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0A" w:rsidRDefault="00ED495A" w:rsidP="00ED495A">
      <w:pPr>
        <w:spacing w:line="360" w:lineRule="auto"/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57AB6F4A" wp14:editId="66D9594D">
            <wp:extent cx="5759450" cy="770890"/>
            <wp:effectExtent l="0" t="0" r="0" b="0"/>
            <wp:docPr id="1" name="Obraz 1" descr="C:\Users\kamila.janeczek\AppData\Local\Microsoft\Windows\INetCache\Content.Word\75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mila.janeczek\AppData\Local\Microsoft\Windows\INetCache\Content.Word\750x1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FED" w:rsidRPr="006203E5" w:rsidRDefault="00DF1FED" w:rsidP="006203E5">
      <w:pPr>
        <w:spacing w:line="360" w:lineRule="auto"/>
        <w:jc w:val="center"/>
        <w:rPr>
          <w:rFonts w:ascii="Times New Roman" w:hAnsi="Times New Roman" w:cs="Times New Roman"/>
        </w:rPr>
      </w:pPr>
      <w:r w:rsidRPr="006203E5">
        <w:rPr>
          <w:rFonts w:ascii="Times New Roman" w:hAnsi="Times New Roman" w:cs="Times New Roman"/>
        </w:rPr>
        <w:t>REGULAMIN PROMOCJI</w:t>
      </w:r>
    </w:p>
    <w:p w:rsidR="00DF1FED" w:rsidRPr="006203E5" w:rsidRDefault="00563A8F" w:rsidP="00247F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ED495A">
        <w:rPr>
          <w:rFonts w:ascii="Times New Roman" w:hAnsi="Times New Roman" w:cs="Times New Roman"/>
          <w:b/>
        </w:rPr>
        <w:t>PRZEDSPRZEDAŻ 2+2 lata gwarancji</w:t>
      </w:r>
      <w:r w:rsidR="00DF1FED" w:rsidRPr="00247F0A">
        <w:rPr>
          <w:rFonts w:ascii="Times New Roman" w:hAnsi="Times New Roman" w:cs="Times New Roman"/>
          <w:b/>
        </w:rPr>
        <w:t>”</w:t>
      </w:r>
    </w:p>
    <w:p w:rsidR="00DF1FED" w:rsidRPr="006203E5" w:rsidRDefault="00DF1FED" w:rsidP="00ED495A">
      <w:pPr>
        <w:spacing w:line="360" w:lineRule="auto"/>
        <w:jc w:val="center"/>
        <w:rPr>
          <w:rFonts w:ascii="Times New Roman" w:hAnsi="Times New Roman" w:cs="Times New Roman"/>
        </w:rPr>
      </w:pPr>
      <w:r w:rsidRPr="006203E5">
        <w:rPr>
          <w:rFonts w:ascii="Times New Roman" w:hAnsi="Times New Roman" w:cs="Times New Roman"/>
        </w:rPr>
        <w:t>§ 1</w:t>
      </w:r>
    </w:p>
    <w:p w:rsidR="00DF1FED" w:rsidRPr="002B3798" w:rsidRDefault="00563A8F" w:rsidP="00ED495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63A8F">
        <w:rPr>
          <w:rFonts w:ascii="Times New Roman" w:hAnsi="Times New Roman" w:cs="Times New Roman"/>
        </w:rPr>
        <w:t xml:space="preserve">Organizatorem promocji </w:t>
      </w:r>
      <w:r w:rsidR="00ED495A">
        <w:rPr>
          <w:rFonts w:ascii="Times New Roman" w:hAnsi="Times New Roman" w:cs="Times New Roman"/>
          <w:b/>
        </w:rPr>
        <w:t>„PRZEDSPRZEDAŻ 2+2 lata gwarancji</w:t>
      </w:r>
      <w:r w:rsidR="00ED495A" w:rsidRPr="00247F0A">
        <w:rPr>
          <w:rFonts w:ascii="Times New Roman" w:hAnsi="Times New Roman" w:cs="Times New Roman"/>
          <w:b/>
        </w:rPr>
        <w:t>”</w:t>
      </w:r>
      <w:r w:rsidR="00ED495A">
        <w:rPr>
          <w:rFonts w:ascii="Times New Roman" w:hAnsi="Times New Roman" w:cs="Times New Roman"/>
          <w:b/>
        </w:rPr>
        <w:t xml:space="preserve"> </w:t>
      </w:r>
      <w:r w:rsidRPr="00563A8F">
        <w:rPr>
          <w:rFonts w:ascii="Times New Roman" w:hAnsi="Times New Roman" w:cs="Times New Roman"/>
        </w:rPr>
        <w:t xml:space="preserve">zwanej dalej „Promocją”, jest Ricoh Polska Sp. z o.o. z siedzibą w Warszawie, 02-092 przy ul. Żwirki i Wigury 18A, o kapitale zakładowym 16.041.400,00 PLN, wpisaną do </w:t>
      </w:r>
      <w:r w:rsidR="005B652D">
        <w:rPr>
          <w:rFonts w:ascii="Times New Roman" w:hAnsi="Times New Roman" w:cs="Times New Roman"/>
        </w:rPr>
        <w:t>r</w:t>
      </w:r>
      <w:r w:rsidRPr="00563A8F">
        <w:rPr>
          <w:rFonts w:ascii="Times New Roman" w:hAnsi="Times New Roman" w:cs="Times New Roman"/>
        </w:rPr>
        <w:t xml:space="preserve">ejestru </w:t>
      </w:r>
      <w:r w:rsidR="005B652D">
        <w:rPr>
          <w:rFonts w:ascii="Times New Roman" w:hAnsi="Times New Roman" w:cs="Times New Roman"/>
        </w:rPr>
        <w:t>p</w:t>
      </w:r>
      <w:r w:rsidRPr="00563A8F">
        <w:rPr>
          <w:rFonts w:ascii="Times New Roman" w:hAnsi="Times New Roman" w:cs="Times New Roman"/>
        </w:rPr>
        <w:t>rzedsiębiorców Krajowego Rejestru Sądowego w Sądzie Rejonowym dla m.st. Warszawy</w:t>
      </w:r>
      <w:r w:rsidR="005B652D">
        <w:rPr>
          <w:rFonts w:ascii="Times New Roman" w:hAnsi="Times New Roman" w:cs="Times New Roman"/>
        </w:rPr>
        <w:t>,</w:t>
      </w:r>
      <w:r w:rsidRPr="00563A8F">
        <w:rPr>
          <w:rFonts w:ascii="Times New Roman" w:hAnsi="Times New Roman" w:cs="Times New Roman"/>
        </w:rPr>
        <w:t xml:space="preserve"> XII Wydział Gospodarczy Krajowego Rejestru Sądowego pod numerem KRS 0000209402, REGON 001052016, NIP 521-012-55-78 (</w:t>
      </w:r>
      <w:r w:rsidR="005B652D">
        <w:rPr>
          <w:rFonts w:ascii="Times New Roman" w:hAnsi="Times New Roman" w:cs="Times New Roman"/>
        </w:rPr>
        <w:t xml:space="preserve">zwaną </w:t>
      </w:r>
      <w:r w:rsidRPr="00563A8F">
        <w:rPr>
          <w:rFonts w:ascii="Times New Roman" w:hAnsi="Times New Roman" w:cs="Times New Roman"/>
        </w:rPr>
        <w:t>dalej: „Organizator</w:t>
      </w:r>
      <w:r w:rsidR="005B652D">
        <w:rPr>
          <w:rFonts w:ascii="Times New Roman" w:hAnsi="Times New Roman" w:cs="Times New Roman"/>
        </w:rPr>
        <w:t>em</w:t>
      </w:r>
      <w:r w:rsidRPr="00563A8F">
        <w:rPr>
          <w:rFonts w:ascii="Times New Roman" w:hAnsi="Times New Roman" w:cs="Times New Roman"/>
        </w:rPr>
        <w:t>”</w:t>
      </w:r>
      <w:r w:rsidR="005B652D">
        <w:rPr>
          <w:rFonts w:ascii="Times New Roman" w:hAnsi="Times New Roman" w:cs="Times New Roman"/>
        </w:rPr>
        <w:t xml:space="preserve"> lub „Ricoh”</w:t>
      </w:r>
      <w:r w:rsidRPr="00563A8F">
        <w:rPr>
          <w:rFonts w:ascii="Times New Roman" w:hAnsi="Times New Roman" w:cs="Times New Roman"/>
        </w:rPr>
        <w:t>).</w:t>
      </w:r>
    </w:p>
    <w:p w:rsidR="00DF1FED" w:rsidRPr="006203E5" w:rsidRDefault="00DF1FED" w:rsidP="006203E5">
      <w:pPr>
        <w:spacing w:line="360" w:lineRule="auto"/>
        <w:jc w:val="center"/>
        <w:rPr>
          <w:rFonts w:ascii="Times New Roman" w:hAnsi="Times New Roman" w:cs="Times New Roman"/>
        </w:rPr>
      </w:pPr>
      <w:r w:rsidRPr="006203E5">
        <w:rPr>
          <w:rFonts w:ascii="Times New Roman" w:hAnsi="Times New Roman" w:cs="Times New Roman"/>
        </w:rPr>
        <w:t>§ 2</w:t>
      </w:r>
    </w:p>
    <w:p w:rsidR="00DF1FED" w:rsidRPr="006203E5" w:rsidRDefault="00DF1FED" w:rsidP="00620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203E5">
        <w:rPr>
          <w:rFonts w:ascii="Times New Roman" w:hAnsi="Times New Roman" w:cs="Times New Roman"/>
        </w:rPr>
        <w:t xml:space="preserve">Promocja obowiązuje w okresie: </w:t>
      </w:r>
      <w:r w:rsidR="00F30A32" w:rsidRPr="00F30A32">
        <w:rPr>
          <w:rFonts w:ascii="Times New Roman" w:hAnsi="Times New Roman" w:cs="Times New Roman"/>
          <w:b/>
        </w:rPr>
        <w:t>od</w:t>
      </w:r>
      <w:r w:rsidR="00F30A32">
        <w:rPr>
          <w:rFonts w:ascii="Times New Roman" w:hAnsi="Times New Roman" w:cs="Times New Roman"/>
        </w:rPr>
        <w:t xml:space="preserve"> </w:t>
      </w:r>
      <w:r w:rsidR="00ED495A">
        <w:rPr>
          <w:rFonts w:ascii="Times New Roman" w:hAnsi="Times New Roman" w:cs="Times New Roman"/>
          <w:b/>
        </w:rPr>
        <w:t>22</w:t>
      </w:r>
      <w:r w:rsidRPr="006203E5">
        <w:rPr>
          <w:rFonts w:ascii="Times New Roman" w:hAnsi="Times New Roman" w:cs="Times New Roman"/>
          <w:b/>
        </w:rPr>
        <w:t xml:space="preserve"> </w:t>
      </w:r>
      <w:r w:rsidR="00D304CF">
        <w:rPr>
          <w:rFonts w:ascii="Times New Roman" w:hAnsi="Times New Roman" w:cs="Times New Roman"/>
          <w:b/>
        </w:rPr>
        <w:t>lutego</w:t>
      </w:r>
      <w:r w:rsidR="00ED495A">
        <w:rPr>
          <w:rFonts w:ascii="Times New Roman" w:hAnsi="Times New Roman" w:cs="Times New Roman"/>
          <w:b/>
        </w:rPr>
        <w:t xml:space="preserve"> </w:t>
      </w:r>
      <w:r w:rsidRPr="006203E5">
        <w:rPr>
          <w:rFonts w:ascii="Times New Roman" w:hAnsi="Times New Roman" w:cs="Times New Roman"/>
          <w:b/>
        </w:rPr>
        <w:t>201</w:t>
      </w:r>
      <w:r w:rsidR="00ED495A">
        <w:rPr>
          <w:rFonts w:ascii="Times New Roman" w:hAnsi="Times New Roman" w:cs="Times New Roman"/>
          <w:b/>
        </w:rPr>
        <w:t>9</w:t>
      </w:r>
      <w:r w:rsidRPr="006203E5">
        <w:rPr>
          <w:rFonts w:ascii="Times New Roman" w:hAnsi="Times New Roman" w:cs="Times New Roman"/>
          <w:b/>
        </w:rPr>
        <w:t xml:space="preserve"> do </w:t>
      </w:r>
      <w:r w:rsidR="00D304CF">
        <w:rPr>
          <w:rFonts w:ascii="Times New Roman" w:hAnsi="Times New Roman" w:cs="Times New Roman"/>
          <w:b/>
        </w:rPr>
        <w:t>17 marca</w:t>
      </w:r>
      <w:r w:rsidR="00ED495A">
        <w:rPr>
          <w:rFonts w:ascii="Times New Roman" w:hAnsi="Times New Roman" w:cs="Times New Roman"/>
          <w:b/>
        </w:rPr>
        <w:t xml:space="preserve"> </w:t>
      </w:r>
      <w:r w:rsidRPr="006203E5">
        <w:rPr>
          <w:rFonts w:ascii="Times New Roman" w:hAnsi="Times New Roman" w:cs="Times New Roman"/>
          <w:b/>
        </w:rPr>
        <w:t>201</w:t>
      </w:r>
      <w:r w:rsidR="00ED495A">
        <w:rPr>
          <w:rFonts w:ascii="Times New Roman" w:hAnsi="Times New Roman" w:cs="Times New Roman"/>
          <w:b/>
        </w:rPr>
        <w:t>9</w:t>
      </w:r>
      <w:r w:rsidR="00563A8F">
        <w:rPr>
          <w:rFonts w:ascii="Times New Roman" w:hAnsi="Times New Roman" w:cs="Times New Roman"/>
          <w:b/>
        </w:rPr>
        <w:t>.</w:t>
      </w:r>
    </w:p>
    <w:p w:rsidR="00DF1FED" w:rsidRPr="006203E5" w:rsidRDefault="00DF1FED" w:rsidP="00620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203E5">
        <w:rPr>
          <w:rFonts w:ascii="Times New Roman" w:hAnsi="Times New Roman" w:cs="Times New Roman"/>
        </w:rPr>
        <w:t xml:space="preserve">Promocja obejmuje zakup </w:t>
      </w:r>
      <w:r w:rsidR="00114966">
        <w:rPr>
          <w:rFonts w:ascii="Times New Roman" w:hAnsi="Times New Roman" w:cs="Times New Roman"/>
        </w:rPr>
        <w:t>urządzeń</w:t>
      </w:r>
      <w:r w:rsidR="005B652D">
        <w:rPr>
          <w:rFonts w:ascii="Times New Roman" w:hAnsi="Times New Roman" w:cs="Times New Roman"/>
        </w:rPr>
        <w:t>, o który</w:t>
      </w:r>
      <w:r w:rsidR="008B7BF7">
        <w:rPr>
          <w:rFonts w:ascii="Times New Roman" w:hAnsi="Times New Roman" w:cs="Times New Roman"/>
        </w:rPr>
        <w:t>ch</w:t>
      </w:r>
      <w:r w:rsidR="005B652D">
        <w:rPr>
          <w:rFonts w:ascii="Times New Roman" w:hAnsi="Times New Roman" w:cs="Times New Roman"/>
        </w:rPr>
        <w:t xml:space="preserve"> mowa w ust. 3,</w:t>
      </w:r>
      <w:r w:rsidRPr="006203E5">
        <w:rPr>
          <w:rFonts w:ascii="Times New Roman" w:hAnsi="Times New Roman" w:cs="Times New Roman"/>
        </w:rPr>
        <w:t xml:space="preserve"> dokonany w </w:t>
      </w:r>
      <w:r w:rsidR="00E22804">
        <w:rPr>
          <w:rFonts w:ascii="Times New Roman" w:hAnsi="Times New Roman" w:cs="Times New Roman"/>
        </w:rPr>
        <w:t xml:space="preserve">oficjalnej </w:t>
      </w:r>
      <w:r w:rsidRPr="006203E5">
        <w:rPr>
          <w:rFonts w:ascii="Times New Roman" w:hAnsi="Times New Roman" w:cs="Times New Roman"/>
        </w:rPr>
        <w:t xml:space="preserve">sieci </w:t>
      </w:r>
      <w:r w:rsidR="00E22804">
        <w:rPr>
          <w:rFonts w:ascii="Times New Roman" w:hAnsi="Times New Roman" w:cs="Times New Roman"/>
        </w:rPr>
        <w:t xml:space="preserve">dystrybucji </w:t>
      </w:r>
      <w:r w:rsidRPr="006203E5">
        <w:rPr>
          <w:rFonts w:ascii="Times New Roman" w:hAnsi="Times New Roman" w:cs="Times New Roman"/>
        </w:rPr>
        <w:t>Ricoh na terenie Rzeczypospolitej Polskiej i skierowan</w:t>
      </w:r>
      <w:r w:rsidR="007C580F" w:rsidRPr="006203E5">
        <w:rPr>
          <w:rFonts w:ascii="Times New Roman" w:hAnsi="Times New Roman" w:cs="Times New Roman"/>
        </w:rPr>
        <w:t>a</w:t>
      </w:r>
      <w:r w:rsidRPr="006203E5">
        <w:rPr>
          <w:rFonts w:ascii="Times New Roman" w:hAnsi="Times New Roman" w:cs="Times New Roman"/>
        </w:rPr>
        <w:t xml:space="preserve"> jest do konsumentów w rozumi</w:t>
      </w:r>
      <w:r w:rsidR="00247F0A">
        <w:rPr>
          <w:rFonts w:ascii="Times New Roman" w:hAnsi="Times New Roman" w:cs="Times New Roman"/>
        </w:rPr>
        <w:t>eniu art. 22¹ kodeksu cywilnego.</w:t>
      </w:r>
    </w:p>
    <w:p w:rsidR="00ED495A" w:rsidRDefault="00DF1FED" w:rsidP="00247F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203E5">
        <w:rPr>
          <w:rFonts w:ascii="Times New Roman" w:hAnsi="Times New Roman" w:cs="Times New Roman"/>
        </w:rPr>
        <w:t>Promocja obejmuje następujące urządzenia:</w:t>
      </w:r>
      <w:r w:rsidR="00247F0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47F0A" w:rsidRPr="00ED495A" w:rsidRDefault="00ED495A" w:rsidP="00ED495A">
      <w:pPr>
        <w:pStyle w:val="Akapitzlist"/>
        <w:spacing w:line="360" w:lineRule="auto"/>
        <w:ind w:left="785"/>
        <w:jc w:val="both"/>
        <w:rPr>
          <w:rFonts w:ascii="Times New Roman" w:hAnsi="Times New Roman" w:cs="Times New Roman"/>
          <w:b/>
          <w:lang w:val="en-GB"/>
        </w:rPr>
      </w:pPr>
      <w:r w:rsidRPr="00ED495A">
        <w:rPr>
          <w:rFonts w:ascii="Times New Roman" w:hAnsi="Times New Roman" w:cs="Times New Roman"/>
          <w:b/>
          <w:lang w:val="en-GB"/>
        </w:rPr>
        <w:t xml:space="preserve">HD PENTAX </w:t>
      </w:r>
      <w:r w:rsidR="00247F0A" w:rsidRPr="00ED495A">
        <w:rPr>
          <w:rFonts w:ascii="Times New Roman" w:hAnsi="Times New Roman" w:cs="Times New Roman"/>
          <w:b/>
          <w:lang w:val="en-GB"/>
        </w:rPr>
        <w:t>D</w:t>
      </w:r>
      <w:r w:rsidRPr="00ED495A">
        <w:rPr>
          <w:rFonts w:ascii="Times New Roman" w:hAnsi="Times New Roman" w:cs="Times New Roman"/>
          <w:b/>
          <w:lang w:val="en-GB"/>
        </w:rPr>
        <w:t>A</w:t>
      </w:r>
      <w:r w:rsidR="00247F0A" w:rsidRPr="00ED495A">
        <w:rPr>
          <w:rFonts w:ascii="Segoe UI Symbol" w:hAnsi="Segoe UI Symbol" w:cs="Segoe UI Symbol"/>
          <w:b/>
          <w:lang w:val="en-GB"/>
        </w:rPr>
        <w:t>★</w:t>
      </w:r>
      <w:r w:rsidR="00247F0A" w:rsidRPr="00ED495A">
        <w:rPr>
          <w:rFonts w:ascii="Times New Roman" w:hAnsi="Times New Roman" w:cs="Times New Roman"/>
          <w:b/>
          <w:lang w:val="en-GB"/>
        </w:rPr>
        <w:t xml:space="preserve"> </w:t>
      </w:r>
      <w:r w:rsidRPr="00ED495A">
        <w:rPr>
          <w:rFonts w:ascii="Times New Roman" w:hAnsi="Times New Roman" w:cs="Times New Roman"/>
          <w:b/>
          <w:lang w:val="en-GB"/>
        </w:rPr>
        <w:t>11-18</w:t>
      </w:r>
      <w:r w:rsidR="00247F0A" w:rsidRPr="00ED495A">
        <w:rPr>
          <w:rFonts w:ascii="Times New Roman" w:hAnsi="Times New Roman" w:cs="Times New Roman"/>
          <w:b/>
          <w:lang w:val="en-GB"/>
        </w:rPr>
        <w:t>mm F</w:t>
      </w:r>
      <w:r w:rsidRPr="00ED495A">
        <w:rPr>
          <w:rFonts w:ascii="Times New Roman" w:hAnsi="Times New Roman" w:cs="Times New Roman"/>
          <w:b/>
          <w:lang w:val="en-GB"/>
        </w:rPr>
        <w:t>2.8 ED DC AW</w:t>
      </w:r>
    </w:p>
    <w:p w:rsidR="00ED495A" w:rsidRPr="00ED495A" w:rsidRDefault="00ED495A" w:rsidP="00ED495A">
      <w:pPr>
        <w:pStyle w:val="Akapitzlist"/>
        <w:spacing w:line="360" w:lineRule="auto"/>
        <w:ind w:left="785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HD PENTAX FA 35mm F2.0</w:t>
      </w:r>
    </w:p>
    <w:p w:rsidR="00DF1FED" w:rsidRPr="009A6923" w:rsidRDefault="00DF1FED" w:rsidP="00620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203E5">
        <w:rPr>
          <w:rFonts w:ascii="Times New Roman" w:hAnsi="Times New Roman" w:cs="Times New Roman"/>
        </w:rPr>
        <w:t xml:space="preserve">Uczestnikiem </w:t>
      </w:r>
      <w:r w:rsidR="005B652D">
        <w:rPr>
          <w:rFonts w:ascii="Times New Roman" w:hAnsi="Times New Roman" w:cs="Times New Roman"/>
        </w:rPr>
        <w:t>P</w:t>
      </w:r>
      <w:r w:rsidRPr="006203E5">
        <w:rPr>
          <w:rFonts w:ascii="Times New Roman" w:hAnsi="Times New Roman" w:cs="Times New Roman"/>
        </w:rPr>
        <w:t xml:space="preserve">romocji (zwanym dalej „Uczestnikiem”) staje się osoba, która spełni warunki określone w </w:t>
      </w:r>
      <w:r w:rsidR="008B7BF7">
        <w:rPr>
          <w:rFonts w:ascii="Times New Roman" w:hAnsi="Times New Roman" w:cs="Times New Roman"/>
        </w:rPr>
        <w:t xml:space="preserve">ust. 2 oraz </w:t>
      </w:r>
      <w:r w:rsidRPr="006203E5">
        <w:rPr>
          <w:rFonts w:ascii="Times New Roman" w:hAnsi="Times New Roman" w:cs="Times New Roman"/>
        </w:rPr>
        <w:t>§ 3 niniejszego regulaminu (zwanego dalej „Regulaminem”</w:t>
      </w:r>
      <w:r w:rsidR="007C580F" w:rsidRPr="006203E5">
        <w:rPr>
          <w:rFonts w:ascii="Times New Roman" w:hAnsi="Times New Roman" w:cs="Times New Roman"/>
        </w:rPr>
        <w:t>).</w:t>
      </w:r>
    </w:p>
    <w:p w:rsidR="009A6923" w:rsidRDefault="009A6923" w:rsidP="009A69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6303D">
        <w:rPr>
          <w:rFonts w:ascii="Times New Roman" w:hAnsi="Times New Roman" w:cs="Times New Roman"/>
        </w:rPr>
        <w:t xml:space="preserve">Uczestnictwo w </w:t>
      </w:r>
      <w:r w:rsidR="008B7BF7">
        <w:rPr>
          <w:rFonts w:ascii="Times New Roman" w:hAnsi="Times New Roman" w:cs="Times New Roman"/>
        </w:rPr>
        <w:t>P</w:t>
      </w:r>
      <w:r w:rsidRPr="0066303D">
        <w:rPr>
          <w:rFonts w:ascii="Times New Roman" w:hAnsi="Times New Roman" w:cs="Times New Roman"/>
        </w:rPr>
        <w:t>romocji jest dobrowolne.</w:t>
      </w:r>
    </w:p>
    <w:p w:rsidR="00247F0A" w:rsidRPr="00247F0A" w:rsidRDefault="009A6923" w:rsidP="00247F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6303D">
        <w:rPr>
          <w:rFonts w:ascii="Times New Roman" w:hAnsi="Times New Roman" w:cs="Times New Roman"/>
        </w:rPr>
        <w:t xml:space="preserve">Każdy Uczestnik biorący udział w </w:t>
      </w:r>
      <w:r w:rsidR="008B7BF7">
        <w:rPr>
          <w:rFonts w:ascii="Times New Roman" w:hAnsi="Times New Roman" w:cs="Times New Roman"/>
        </w:rPr>
        <w:t>Promocji</w:t>
      </w:r>
      <w:r w:rsidRPr="0066303D">
        <w:rPr>
          <w:rFonts w:ascii="Times New Roman" w:hAnsi="Times New Roman" w:cs="Times New Roman"/>
        </w:rPr>
        <w:t xml:space="preserve"> potwierdza, że zapoznał się z niniejszym Regulaminem i w pełni go akceptuje.</w:t>
      </w:r>
    </w:p>
    <w:p w:rsidR="00DF1FED" w:rsidRPr="006203E5" w:rsidRDefault="00DF1FED" w:rsidP="006203E5">
      <w:pPr>
        <w:spacing w:line="360" w:lineRule="auto"/>
        <w:jc w:val="center"/>
        <w:rPr>
          <w:rFonts w:ascii="Times New Roman" w:hAnsi="Times New Roman" w:cs="Times New Roman"/>
        </w:rPr>
      </w:pPr>
      <w:r w:rsidRPr="006203E5">
        <w:rPr>
          <w:rFonts w:ascii="Times New Roman" w:hAnsi="Times New Roman" w:cs="Times New Roman"/>
        </w:rPr>
        <w:t>§ 3</w:t>
      </w:r>
    </w:p>
    <w:p w:rsidR="007C580F" w:rsidRPr="006203E5" w:rsidRDefault="007C580F" w:rsidP="006203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203E5">
        <w:rPr>
          <w:rFonts w:ascii="Times New Roman" w:hAnsi="Times New Roman" w:cs="Times New Roman"/>
        </w:rPr>
        <w:t>Warunkami uczestnictwa w Promocji są łącznie:</w:t>
      </w:r>
    </w:p>
    <w:p w:rsidR="007C580F" w:rsidRDefault="007C580F" w:rsidP="006203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203E5">
        <w:rPr>
          <w:rFonts w:ascii="Times New Roman" w:hAnsi="Times New Roman" w:cs="Times New Roman"/>
        </w:rPr>
        <w:t xml:space="preserve">Dokonanie w okresie wskazanym w </w:t>
      </w:r>
      <w:r w:rsidR="008B7BF7">
        <w:rPr>
          <w:rFonts w:ascii="Times New Roman" w:hAnsi="Times New Roman" w:cs="Times New Roman"/>
        </w:rPr>
        <w:t xml:space="preserve">§ </w:t>
      </w:r>
      <w:r w:rsidRPr="006203E5">
        <w:rPr>
          <w:rFonts w:ascii="Times New Roman" w:hAnsi="Times New Roman" w:cs="Times New Roman"/>
        </w:rPr>
        <w:t xml:space="preserve"> 2 ust. 1 Regulaminu, zakupu przez konsumenta</w:t>
      </w:r>
      <w:r w:rsidR="008B7BF7">
        <w:rPr>
          <w:rFonts w:ascii="Times New Roman" w:hAnsi="Times New Roman" w:cs="Times New Roman"/>
        </w:rPr>
        <w:t>,</w:t>
      </w:r>
      <w:r w:rsidRPr="006203E5">
        <w:rPr>
          <w:rFonts w:ascii="Times New Roman" w:hAnsi="Times New Roman" w:cs="Times New Roman"/>
        </w:rPr>
        <w:t xml:space="preserve"> w sklepach </w:t>
      </w:r>
      <w:r w:rsidR="00EC7668">
        <w:rPr>
          <w:rFonts w:ascii="Times New Roman" w:hAnsi="Times New Roman" w:cs="Times New Roman"/>
        </w:rPr>
        <w:t>sieci partnerskiej</w:t>
      </w:r>
      <w:r w:rsidRPr="006203E5">
        <w:rPr>
          <w:rFonts w:ascii="Times New Roman" w:hAnsi="Times New Roman" w:cs="Times New Roman"/>
        </w:rPr>
        <w:t xml:space="preserve"> Ricoh</w:t>
      </w:r>
      <w:r w:rsidR="008B7BF7">
        <w:rPr>
          <w:rFonts w:ascii="Times New Roman" w:hAnsi="Times New Roman" w:cs="Times New Roman"/>
        </w:rPr>
        <w:t>,</w:t>
      </w:r>
      <w:r w:rsidRPr="006203E5">
        <w:rPr>
          <w:rFonts w:ascii="Times New Roman" w:hAnsi="Times New Roman" w:cs="Times New Roman"/>
        </w:rPr>
        <w:t xml:space="preserve"> w celu niezwiązanym z prowadzeniem działalności zawodowej lub gospodarczej, </w:t>
      </w:r>
      <w:r w:rsidR="00EC7668">
        <w:rPr>
          <w:rFonts w:ascii="Times New Roman" w:hAnsi="Times New Roman" w:cs="Times New Roman"/>
        </w:rPr>
        <w:t>urządzenia</w:t>
      </w:r>
      <w:r w:rsidRPr="006203E5">
        <w:rPr>
          <w:rFonts w:ascii="Times New Roman" w:hAnsi="Times New Roman" w:cs="Times New Roman"/>
        </w:rPr>
        <w:t xml:space="preserve"> Pentax </w:t>
      </w:r>
      <w:r w:rsidR="00911519" w:rsidRPr="006203E5">
        <w:rPr>
          <w:rFonts w:ascii="Times New Roman" w:hAnsi="Times New Roman" w:cs="Times New Roman"/>
        </w:rPr>
        <w:t>wskaz</w:t>
      </w:r>
      <w:r w:rsidR="00911519">
        <w:rPr>
          <w:rFonts w:ascii="Times New Roman" w:hAnsi="Times New Roman" w:cs="Times New Roman"/>
        </w:rPr>
        <w:t>anego</w:t>
      </w:r>
      <w:r w:rsidRPr="006203E5">
        <w:rPr>
          <w:rFonts w:ascii="Times New Roman" w:hAnsi="Times New Roman" w:cs="Times New Roman"/>
        </w:rPr>
        <w:t xml:space="preserve"> w </w:t>
      </w:r>
      <w:r w:rsidR="008B7BF7">
        <w:rPr>
          <w:rFonts w:ascii="Times New Roman" w:hAnsi="Times New Roman" w:cs="Times New Roman"/>
        </w:rPr>
        <w:t xml:space="preserve">§ </w:t>
      </w:r>
      <w:r w:rsidRPr="006203E5">
        <w:rPr>
          <w:rFonts w:ascii="Times New Roman" w:hAnsi="Times New Roman" w:cs="Times New Roman"/>
        </w:rPr>
        <w:t xml:space="preserve"> 2 ust. 3</w:t>
      </w:r>
      <w:r w:rsidR="006203E5" w:rsidRPr="006203E5">
        <w:rPr>
          <w:rFonts w:ascii="Times New Roman" w:hAnsi="Times New Roman" w:cs="Times New Roman"/>
        </w:rPr>
        <w:t xml:space="preserve"> Regulaminu.</w:t>
      </w:r>
    </w:p>
    <w:p w:rsidR="006203E5" w:rsidRPr="006203E5" w:rsidRDefault="006203E5" w:rsidP="0055439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Rejestracja</w:t>
      </w:r>
      <w:r w:rsidR="001149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urządzenia</w:t>
      </w:r>
      <w:r w:rsidR="008F2693">
        <w:rPr>
          <w:rFonts w:ascii="Times New Roman" w:hAnsi="Times New Roman" w:cs="Times New Roman"/>
        </w:rPr>
        <w:t xml:space="preserve"> w terminie </w:t>
      </w:r>
      <w:r w:rsidR="008F2693" w:rsidRPr="00ED495A">
        <w:rPr>
          <w:rFonts w:ascii="Times New Roman" w:hAnsi="Times New Roman" w:cs="Times New Roman"/>
          <w:b/>
        </w:rPr>
        <w:t>do 30 dni</w:t>
      </w:r>
      <w:r w:rsidR="008F2693">
        <w:rPr>
          <w:rFonts w:ascii="Times New Roman" w:hAnsi="Times New Roman" w:cs="Times New Roman"/>
        </w:rPr>
        <w:t xml:space="preserve"> od daty zakupu </w:t>
      </w:r>
      <w:r>
        <w:rPr>
          <w:rFonts w:ascii="Times New Roman" w:hAnsi="Times New Roman" w:cs="Times New Roman"/>
        </w:rPr>
        <w:t>w serwisie</w:t>
      </w:r>
      <w:r w:rsidR="0055439C" w:rsidRPr="0055439C">
        <w:t xml:space="preserve"> </w:t>
      </w:r>
      <w:hyperlink r:id="rId9" w:history="1">
        <w:r w:rsidR="00563A8F" w:rsidRPr="00FF13B7">
          <w:rPr>
            <w:rStyle w:val="Hipercze"/>
            <w:rFonts w:ascii="Times New Roman" w:hAnsi="Times New Roman" w:cs="Times New Roman"/>
            <w:b/>
          </w:rPr>
          <w:t>https://gwarancja.ricoh.pl</w:t>
        </w:r>
      </w:hyperlink>
      <w:r w:rsidR="00563A8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 celu wygenerowania karty gwarancyjnej</w:t>
      </w:r>
      <w:r w:rsidR="00A73879">
        <w:rPr>
          <w:rFonts w:ascii="Times New Roman" w:hAnsi="Times New Roman" w:cs="Times New Roman"/>
        </w:rPr>
        <w:t xml:space="preserve"> uprawniającej do napraw w serwisie na terenie Rzeczypospolitej Polskiej. </w:t>
      </w:r>
    </w:p>
    <w:p w:rsidR="006203E5" w:rsidRPr="006203E5" w:rsidRDefault="00E22804" w:rsidP="006203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Przesłanie po pomyślnie zakończonej rejestracji na adres </w:t>
      </w:r>
      <w:r w:rsidR="00563A8F">
        <w:rPr>
          <w:rFonts w:ascii="Times New Roman" w:hAnsi="Times New Roman" w:cs="Times New Roman"/>
        </w:rPr>
        <w:t>e-</w:t>
      </w:r>
      <w:r w:rsidR="007C580F" w:rsidRPr="006203E5">
        <w:rPr>
          <w:rFonts w:ascii="Times New Roman" w:hAnsi="Times New Roman" w:cs="Times New Roman"/>
        </w:rPr>
        <w:t xml:space="preserve">mailowy </w:t>
      </w:r>
      <w:hyperlink r:id="rId10" w:history="1">
        <w:r w:rsidR="007C580F" w:rsidRPr="006203E5">
          <w:rPr>
            <w:rStyle w:val="Hipercze"/>
            <w:rFonts w:ascii="Times New Roman" w:hAnsi="Times New Roman" w:cs="Times New Roman"/>
            <w:b/>
          </w:rPr>
          <w:t>gwarancjapentax@ricoh.pl</w:t>
        </w:r>
      </w:hyperlink>
      <w:r>
        <w:rPr>
          <w:rFonts w:ascii="Times New Roman" w:hAnsi="Times New Roman" w:cs="Times New Roman"/>
          <w:b/>
        </w:rPr>
        <w:t xml:space="preserve"> </w:t>
      </w:r>
      <w:r w:rsidR="00A73879" w:rsidRPr="00A73879">
        <w:rPr>
          <w:rFonts w:ascii="Times New Roman" w:hAnsi="Times New Roman" w:cs="Times New Roman"/>
        </w:rPr>
        <w:t>wiadomości o</w:t>
      </w:r>
      <w:r w:rsidR="00A73879">
        <w:rPr>
          <w:rFonts w:ascii="Times New Roman" w:hAnsi="Times New Roman" w:cs="Times New Roman"/>
          <w:b/>
        </w:rPr>
        <w:t xml:space="preserve"> </w:t>
      </w:r>
      <w:r w:rsidR="00A73879">
        <w:rPr>
          <w:rFonts w:ascii="Times New Roman" w:hAnsi="Times New Roman" w:cs="Times New Roman"/>
        </w:rPr>
        <w:t>tytule</w:t>
      </w:r>
      <w:r w:rsidR="00A73879" w:rsidRPr="00A73879">
        <w:rPr>
          <w:rFonts w:ascii="Times New Roman" w:hAnsi="Times New Roman" w:cs="Times New Roman"/>
        </w:rPr>
        <w:t xml:space="preserve"> </w:t>
      </w:r>
      <w:r w:rsidR="00A73879">
        <w:rPr>
          <w:rFonts w:ascii="Times New Roman" w:hAnsi="Times New Roman" w:cs="Times New Roman"/>
          <w:b/>
        </w:rPr>
        <w:t xml:space="preserve">„IMIĘ I NAZWISKO UCZESTNIKA” (np. Jan Kowalski) </w:t>
      </w:r>
      <w:r w:rsidR="00A73879" w:rsidRPr="00A73879">
        <w:rPr>
          <w:rFonts w:ascii="Times New Roman" w:hAnsi="Times New Roman" w:cs="Times New Roman"/>
        </w:rPr>
        <w:t>z dołączon</w:t>
      </w:r>
      <w:r w:rsidR="008B7BF7">
        <w:rPr>
          <w:rFonts w:ascii="Times New Roman" w:hAnsi="Times New Roman" w:cs="Times New Roman"/>
        </w:rPr>
        <w:t>ym skanem</w:t>
      </w:r>
      <w:r w:rsidR="007C580F" w:rsidRPr="006203E5">
        <w:rPr>
          <w:rFonts w:ascii="Times New Roman" w:hAnsi="Times New Roman" w:cs="Times New Roman"/>
        </w:rPr>
        <w:t xml:space="preserve"> dowodu zakupu urządzenia objętego Promocją (faktura, rachunek lub paragon z kasy fiskalnej). Uczestnik powinien zachować oryginalny dowód nabycia urządzenia oraz kartę gwarancyjną i udostępnić je Ricoh na żądanie</w:t>
      </w:r>
      <w:r w:rsidR="008B7BF7">
        <w:rPr>
          <w:rFonts w:ascii="Times New Roman" w:hAnsi="Times New Roman" w:cs="Times New Roman"/>
        </w:rPr>
        <w:t>,</w:t>
      </w:r>
      <w:r w:rsidR="007C580F" w:rsidRPr="006203E5">
        <w:rPr>
          <w:rFonts w:ascii="Times New Roman" w:hAnsi="Times New Roman" w:cs="Times New Roman"/>
        </w:rPr>
        <w:t xml:space="preserve"> w celu ewentualnej weryfikacji spełnienia warunków udziału w Promocji.</w:t>
      </w:r>
    </w:p>
    <w:p w:rsidR="007C580F" w:rsidRPr="006203E5" w:rsidRDefault="007C580F" w:rsidP="006203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203E5">
        <w:rPr>
          <w:rFonts w:ascii="Times New Roman" w:hAnsi="Times New Roman" w:cs="Times New Roman"/>
        </w:rPr>
        <w:t>W treści wiadomości</w:t>
      </w:r>
      <w:r w:rsidR="008B7BF7">
        <w:rPr>
          <w:rFonts w:ascii="Times New Roman" w:hAnsi="Times New Roman" w:cs="Times New Roman"/>
        </w:rPr>
        <w:t>, o której mowa w pkt c.</w:t>
      </w:r>
      <w:r w:rsidRPr="006203E5">
        <w:rPr>
          <w:rFonts w:ascii="Times New Roman" w:hAnsi="Times New Roman" w:cs="Times New Roman"/>
        </w:rPr>
        <w:t xml:space="preserve"> Uczestnik powinien zawrzeć</w:t>
      </w:r>
      <w:r w:rsidR="008B7BF7">
        <w:rPr>
          <w:rFonts w:ascii="Times New Roman" w:hAnsi="Times New Roman" w:cs="Times New Roman"/>
        </w:rPr>
        <w:t xml:space="preserve"> następujące dane</w:t>
      </w:r>
      <w:r w:rsidRPr="006203E5">
        <w:rPr>
          <w:rFonts w:ascii="Times New Roman" w:hAnsi="Times New Roman" w:cs="Times New Roman"/>
        </w:rPr>
        <w:t>:</w:t>
      </w:r>
    </w:p>
    <w:p w:rsidR="007C580F" w:rsidRPr="006203E5" w:rsidRDefault="007C580F" w:rsidP="006203E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</w:rPr>
      </w:pPr>
      <w:r w:rsidRPr="006203E5">
        <w:rPr>
          <w:rFonts w:ascii="Times New Roman" w:hAnsi="Times New Roman" w:cs="Times New Roman"/>
          <w:b/>
        </w:rPr>
        <w:t>Imię i nazwisko</w:t>
      </w:r>
    </w:p>
    <w:p w:rsidR="007C580F" w:rsidRPr="006203E5" w:rsidRDefault="007C580F" w:rsidP="006203E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</w:rPr>
      </w:pPr>
      <w:r w:rsidRPr="006203E5">
        <w:rPr>
          <w:rFonts w:ascii="Times New Roman" w:hAnsi="Times New Roman" w:cs="Times New Roman"/>
          <w:b/>
        </w:rPr>
        <w:t>Adres</w:t>
      </w:r>
      <w:r w:rsidR="00443810" w:rsidRPr="006203E5">
        <w:rPr>
          <w:rFonts w:ascii="Times New Roman" w:hAnsi="Times New Roman" w:cs="Times New Roman"/>
          <w:b/>
        </w:rPr>
        <w:t xml:space="preserve"> do korespondencji</w:t>
      </w:r>
    </w:p>
    <w:p w:rsidR="00443810" w:rsidRPr="006203E5" w:rsidRDefault="00443810" w:rsidP="006203E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</w:rPr>
      </w:pPr>
      <w:r w:rsidRPr="006203E5">
        <w:rPr>
          <w:rFonts w:ascii="Times New Roman" w:hAnsi="Times New Roman" w:cs="Times New Roman"/>
          <w:b/>
        </w:rPr>
        <w:t>Numer telefonu</w:t>
      </w:r>
    </w:p>
    <w:p w:rsidR="00443810" w:rsidRPr="006203E5" w:rsidRDefault="00443810" w:rsidP="006203E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6203E5">
        <w:rPr>
          <w:rFonts w:ascii="Times New Roman" w:hAnsi="Times New Roman" w:cs="Times New Roman"/>
          <w:b/>
        </w:rPr>
        <w:t>Numer seryjny urządzenia</w:t>
      </w:r>
      <w:r w:rsidR="00563A8F">
        <w:rPr>
          <w:rFonts w:ascii="Times New Roman" w:hAnsi="Times New Roman" w:cs="Times New Roman"/>
        </w:rPr>
        <w:t xml:space="preserve"> (</w:t>
      </w:r>
      <w:r w:rsidR="002B3798">
        <w:rPr>
          <w:rFonts w:ascii="Times New Roman" w:hAnsi="Times New Roman" w:cs="Times New Roman"/>
        </w:rPr>
        <w:t>7</w:t>
      </w:r>
      <w:r w:rsidRPr="006203E5">
        <w:rPr>
          <w:rFonts w:ascii="Times New Roman" w:hAnsi="Times New Roman" w:cs="Times New Roman"/>
        </w:rPr>
        <w:t xml:space="preserve"> cyfrowy numer znajdujący się na </w:t>
      </w:r>
      <w:r w:rsidR="006203E5" w:rsidRPr="006203E5">
        <w:rPr>
          <w:rFonts w:ascii="Times New Roman" w:hAnsi="Times New Roman" w:cs="Times New Roman"/>
        </w:rPr>
        <w:t>spodzie korpusu aparatu)</w:t>
      </w:r>
    </w:p>
    <w:p w:rsidR="00592093" w:rsidRDefault="003D4D15" w:rsidP="005920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</w:t>
      </w:r>
      <w:r w:rsidR="007C580F" w:rsidRPr="006203E5">
        <w:rPr>
          <w:rFonts w:ascii="Times New Roman" w:hAnsi="Times New Roman" w:cs="Times New Roman"/>
        </w:rPr>
        <w:t xml:space="preserve"> zobowiązany jest do przesłania  </w:t>
      </w:r>
      <w:r>
        <w:rPr>
          <w:rFonts w:ascii="Times New Roman" w:hAnsi="Times New Roman" w:cs="Times New Roman"/>
        </w:rPr>
        <w:t xml:space="preserve">wiadomości zawierającej </w:t>
      </w:r>
      <w:r w:rsidR="007C580F" w:rsidRPr="006203E5">
        <w:rPr>
          <w:rFonts w:ascii="Times New Roman" w:hAnsi="Times New Roman" w:cs="Times New Roman"/>
        </w:rPr>
        <w:t>dan</w:t>
      </w:r>
      <w:r>
        <w:rPr>
          <w:rFonts w:ascii="Times New Roman" w:hAnsi="Times New Roman" w:cs="Times New Roman"/>
        </w:rPr>
        <w:t xml:space="preserve">e, o których mowa w pkt c i d, </w:t>
      </w:r>
      <w:r w:rsidR="007C580F" w:rsidRPr="006203E5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terminie</w:t>
      </w:r>
      <w:r w:rsidR="007C580F" w:rsidRPr="006203E5">
        <w:rPr>
          <w:rFonts w:ascii="Times New Roman" w:hAnsi="Times New Roman" w:cs="Times New Roman"/>
        </w:rPr>
        <w:t xml:space="preserve"> 30 dni od dnia zakupu urządzenia – decyduje data otrzymania </w:t>
      </w:r>
      <w:r>
        <w:rPr>
          <w:rFonts w:ascii="Times New Roman" w:hAnsi="Times New Roman" w:cs="Times New Roman"/>
        </w:rPr>
        <w:t xml:space="preserve">przez Organizatora </w:t>
      </w:r>
      <w:r w:rsidR="007C580F" w:rsidRPr="006203E5">
        <w:rPr>
          <w:rFonts w:ascii="Times New Roman" w:hAnsi="Times New Roman" w:cs="Times New Roman"/>
        </w:rPr>
        <w:t>wiadomości</w:t>
      </w:r>
      <w:r w:rsidR="00443810" w:rsidRPr="006203E5">
        <w:rPr>
          <w:rFonts w:ascii="Times New Roman" w:hAnsi="Times New Roman" w:cs="Times New Roman"/>
        </w:rPr>
        <w:t xml:space="preserve"> e-mail.</w:t>
      </w:r>
    </w:p>
    <w:p w:rsidR="00443810" w:rsidRPr="00592093" w:rsidRDefault="00592093" w:rsidP="00592093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D4D15" w:rsidRPr="00592093">
        <w:rPr>
          <w:rFonts w:ascii="Times New Roman" w:hAnsi="Times New Roman" w:cs="Times New Roman"/>
        </w:rPr>
        <w:t xml:space="preserve"> </w:t>
      </w:r>
      <w:r w:rsidR="00443810" w:rsidRPr="00592093">
        <w:rPr>
          <w:rFonts w:ascii="Times New Roman" w:hAnsi="Times New Roman" w:cs="Times New Roman"/>
        </w:rPr>
        <w:t xml:space="preserve">Zasady Promocji są określone wyłącznie w </w:t>
      </w:r>
      <w:r w:rsidR="003D4D15" w:rsidRPr="00592093">
        <w:rPr>
          <w:rFonts w:ascii="Times New Roman" w:hAnsi="Times New Roman" w:cs="Times New Roman"/>
        </w:rPr>
        <w:t xml:space="preserve">niniejszym </w:t>
      </w:r>
      <w:r w:rsidR="00443810" w:rsidRPr="00592093">
        <w:rPr>
          <w:rFonts w:ascii="Times New Roman" w:hAnsi="Times New Roman" w:cs="Times New Roman"/>
        </w:rPr>
        <w:t xml:space="preserve">Regulaminie, który jest dostępny na stronie </w:t>
      </w:r>
      <w:hyperlink r:id="rId11" w:history="1">
        <w:r w:rsidR="00443810" w:rsidRPr="00592093">
          <w:rPr>
            <w:rStyle w:val="Hipercze"/>
            <w:rFonts w:ascii="Times New Roman" w:hAnsi="Times New Roman" w:cs="Times New Roman"/>
          </w:rPr>
          <w:t>www.pentax.pl</w:t>
        </w:r>
      </w:hyperlink>
      <w:r w:rsidR="00FE0B0A" w:rsidRPr="00592093">
        <w:rPr>
          <w:rStyle w:val="Hipercze"/>
          <w:rFonts w:ascii="Times New Roman" w:hAnsi="Times New Roman" w:cs="Times New Roman"/>
        </w:rPr>
        <w:t xml:space="preserve">, </w:t>
      </w:r>
      <w:r w:rsidR="00FE0B0A" w:rsidRPr="00592093">
        <w:rPr>
          <w:rStyle w:val="Hipercze"/>
          <w:rFonts w:ascii="Times New Roman" w:hAnsi="Times New Roman" w:cs="Times New Roman"/>
          <w:color w:val="000000" w:themeColor="text1"/>
          <w:u w:val="none"/>
        </w:rPr>
        <w:t>w siedzibie Organizatora oraz</w:t>
      </w:r>
      <w:r w:rsidR="00443810" w:rsidRPr="00592093">
        <w:rPr>
          <w:rFonts w:ascii="Times New Roman" w:hAnsi="Times New Roman" w:cs="Times New Roman"/>
          <w:color w:val="000000" w:themeColor="text1"/>
        </w:rPr>
        <w:t xml:space="preserve"> </w:t>
      </w:r>
      <w:r w:rsidR="00443810" w:rsidRPr="00592093">
        <w:rPr>
          <w:rFonts w:ascii="Times New Roman" w:hAnsi="Times New Roman" w:cs="Times New Roman"/>
        </w:rPr>
        <w:t xml:space="preserve">w </w:t>
      </w:r>
      <w:r w:rsidR="002B3798" w:rsidRPr="00592093">
        <w:rPr>
          <w:rFonts w:ascii="Times New Roman" w:hAnsi="Times New Roman" w:cs="Times New Roman"/>
        </w:rPr>
        <w:t>sieci sklepów partnerskich</w:t>
      </w:r>
      <w:r w:rsidRPr="00592093">
        <w:rPr>
          <w:rFonts w:ascii="Times New Roman" w:hAnsi="Times New Roman" w:cs="Times New Roman"/>
        </w:rPr>
        <w:t xml:space="preserve">, biorących udział w </w:t>
      </w:r>
      <w:r w:rsidR="00443810" w:rsidRPr="00592093">
        <w:rPr>
          <w:rFonts w:ascii="Times New Roman" w:hAnsi="Times New Roman" w:cs="Times New Roman"/>
        </w:rPr>
        <w:t>Pro</w:t>
      </w:r>
      <w:r w:rsidR="003D4D15" w:rsidRPr="00592093">
        <w:rPr>
          <w:rFonts w:ascii="Times New Roman" w:hAnsi="Times New Roman" w:cs="Times New Roman"/>
        </w:rPr>
        <w:t xml:space="preserve">mocji </w:t>
      </w:r>
      <w:r w:rsidR="006203E5" w:rsidRPr="00592093">
        <w:rPr>
          <w:rFonts w:ascii="Times New Roman" w:hAnsi="Times New Roman" w:cs="Times New Roman"/>
        </w:rPr>
        <w:t xml:space="preserve"> </w:t>
      </w:r>
      <w:r w:rsidR="00ED495A" w:rsidRPr="00ED495A">
        <w:rPr>
          <w:rFonts w:ascii="Times New Roman" w:hAnsi="Times New Roman" w:cs="Times New Roman"/>
          <w:b/>
        </w:rPr>
        <w:t>„PRZEDSPRZEDAŻ 2+2 lata gwarancji”</w:t>
      </w:r>
    </w:p>
    <w:p w:rsidR="00443810" w:rsidRPr="006203E5" w:rsidRDefault="00443810" w:rsidP="006203E5">
      <w:pPr>
        <w:spacing w:line="360" w:lineRule="auto"/>
        <w:jc w:val="center"/>
        <w:rPr>
          <w:rFonts w:ascii="Times New Roman" w:hAnsi="Times New Roman" w:cs="Times New Roman"/>
        </w:rPr>
      </w:pPr>
      <w:r w:rsidRPr="006203E5">
        <w:rPr>
          <w:rFonts w:ascii="Times New Roman" w:hAnsi="Times New Roman" w:cs="Times New Roman"/>
        </w:rPr>
        <w:t>§ 4</w:t>
      </w:r>
    </w:p>
    <w:p w:rsidR="00443810" w:rsidRPr="006203E5" w:rsidRDefault="003D4D15" w:rsidP="006203E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</w:t>
      </w:r>
      <w:r w:rsidR="00443810" w:rsidRPr="006203E5">
        <w:rPr>
          <w:rFonts w:ascii="Times New Roman" w:hAnsi="Times New Roman" w:cs="Times New Roman"/>
        </w:rPr>
        <w:t xml:space="preserve"> nie ponosi odpowiedzialności za skutki braku spełnienia </w:t>
      </w:r>
      <w:r>
        <w:rPr>
          <w:rFonts w:ascii="Times New Roman" w:hAnsi="Times New Roman" w:cs="Times New Roman"/>
        </w:rPr>
        <w:t>warunków</w:t>
      </w:r>
      <w:r w:rsidR="00443810" w:rsidRPr="006203E5">
        <w:rPr>
          <w:rFonts w:ascii="Times New Roman" w:hAnsi="Times New Roman" w:cs="Times New Roman"/>
        </w:rPr>
        <w:t xml:space="preserve">, o których mowa w </w:t>
      </w:r>
      <w:r w:rsidR="00247F0A">
        <w:rPr>
          <w:rFonts w:ascii="Times New Roman" w:hAnsi="Times New Roman" w:cs="Times New Roman"/>
        </w:rPr>
        <w:t>§</w:t>
      </w:r>
      <w:r w:rsidR="00443810" w:rsidRPr="006203E5">
        <w:rPr>
          <w:rFonts w:ascii="Times New Roman" w:hAnsi="Times New Roman" w:cs="Times New Roman"/>
        </w:rPr>
        <w:t xml:space="preserve">3 Regulaminu, wynikające z przyczyn od niego niezależnych. Zgłoszenie udziału w Promocji niezgodne z warunkami opisanymi w </w:t>
      </w:r>
      <w:r>
        <w:rPr>
          <w:rFonts w:ascii="Times New Roman" w:hAnsi="Times New Roman" w:cs="Times New Roman"/>
        </w:rPr>
        <w:t xml:space="preserve">niniejszym </w:t>
      </w:r>
      <w:r w:rsidR="00443810" w:rsidRPr="006203E5">
        <w:rPr>
          <w:rFonts w:ascii="Times New Roman" w:hAnsi="Times New Roman" w:cs="Times New Roman"/>
        </w:rPr>
        <w:t>Regulaminie lub zawierające nieczytelne, niepełne bądź nieprawdziwe dane uważa się za nieskuteczne, a zatem nieuprawniające do uczestnictwa w Promocji.</w:t>
      </w:r>
    </w:p>
    <w:p w:rsidR="00443810" w:rsidRDefault="00443810" w:rsidP="00592093">
      <w:pPr>
        <w:spacing w:line="360" w:lineRule="auto"/>
        <w:jc w:val="center"/>
        <w:rPr>
          <w:rFonts w:ascii="Times New Roman" w:hAnsi="Times New Roman" w:cs="Times New Roman"/>
        </w:rPr>
      </w:pPr>
      <w:r w:rsidRPr="006203E5">
        <w:rPr>
          <w:rFonts w:ascii="Times New Roman" w:hAnsi="Times New Roman" w:cs="Times New Roman"/>
        </w:rPr>
        <w:t>§ 5</w:t>
      </w:r>
    </w:p>
    <w:p w:rsidR="00592093" w:rsidRDefault="00592093" w:rsidP="0059209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592093">
        <w:rPr>
          <w:rFonts w:ascii="Times New Roman" w:hAnsi="Times New Roman" w:cs="Times New Roman"/>
        </w:rPr>
        <w:t>Administratorem danych osobowych zbieranych od uczestników i zwycięzcy jest Ricoh Polska Sp.z o.o. z siedzibą w Warszawie, 02-092 przy ul. Żwirki i Wigury 18A. Przetwarzanie danych osobowych</w:t>
      </w:r>
      <w:r>
        <w:rPr>
          <w:rFonts w:ascii="Times New Roman" w:hAnsi="Times New Roman" w:cs="Times New Roman"/>
        </w:rPr>
        <w:t xml:space="preserve"> </w:t>
      </w:r>
      <w:r w:rsidRPr="00592093">
        <w:rPr>
          <w:rFonts w:ascii="Times New Roman" w:hAnsi="Times New Roman" w:cs="Times New Roman"/>
        </w:rPr>
        <w:t>odbywać się będzie na zasadach przewidzianych w Rozporządzeniu Parlamentu Europejskiego i Rady</w:t>
      </w:r>
      <w:r>
        <w:rPr>
          <w:rFonts w:ascii="Times New Roman" w:hAnsi="Times New Roman" w:cs="Times New Roman"/>
        </w:rPr>
        <w:t xml:space="preserve"> </w:t>
      </w:r>
      <w:r w:rsidRPr="00592093">
        <w:rPr>
          <w:rFonts w:ascii="Times New Roman" w:hAnsi="Times New Roman" w:cs="Times New Roman"/>
        </w:rPr>
        <w:t>(UE) 2016/679 z dnia 27 kwietnia 2016 r. w sprawie ochrony osób fizycznych w związku z</w:t>
      </w:r>
      <w:r>
        <w:rPr>
          <w:rFonts w:ascii="Times New Roman" w:hAnsi="Times New Roman" w:cs="Times New Roman"/>
        </w:rPr>
        <w:t xml:space="preserve"> </w:t>
      </w:r>
      <w:r w:rsidRPr="00592093">
        <w:rPr>
          <w:rFonts w:ascii="Times New Roman" w:hAnsi="Times New Roman" w:cs="Times New Roman"/>
        </w:rPr>
        <w:t>przetwarzaniem danych osobowych i w sprawie swobodnego przepływu takich danych oraz uchylenia</w:t>
      </w:r>
      <w:r>
        <w:rPr>
          <w:rFonts w:ascii="Times New Roman" w:hAnsi="Times New Roman" w:cs="Times New Roman"/>
        </w:rPr>
        <w:t xml:space="preserve"> </w:t>
      </w:r>
      <w:r w:rsidRPr="00592093">
        <w:rPr>
          <w:rFonts w:ascii="Times New Roman" w:hAnsi="Times New Roman" w:cs="Times New Roman"/>
        </w:rPr>
        <w:t>dyrektywy 95/46/WE (ogólne rozporządzenie o ochronie danych).</w:t>
      </w:r>
    </w:p>
    <w:p w:rsidR="00592093" w:rsidRDefault="00592093" w:rsidP="0059209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592093">
        <w:rPr>
          <w:rFonts w:ascii="Times New Roman" w:hAnsi="Times New Roman" w:cs="Times New Roman"/>
        </w:rPr>
        <w:t>Administrator danych osobowych powołał Inspektora Ochrony Danych osobowych nadzorującego</w:t>
      </w:r>
      <w:r>
        <w:rPr>
          <w:rFonts w:ascii="Times New Roman" w:hAnsi="Times New Roman" w:cs="Times New Roman"/>
        </w:rPr>
        <w:t xml:space="preserve"> </w:t>
      </w:r>
      <w:r w:rsidRPr="00592093">
        <w:rPr>
          <w:rFonts w:ascii="Times New Roman" w:hAnsi="Times New Roman" w:cs="Times New Roman"/>
        </w:rPr>
        <w:t>prawidłowość przetwarzania danych osobowych z którym moż</w:t>
      </w:r>
      <w:r>
        <w:rPr>
          <w:rFonts w:ascii="Times New Roman" w:hAnsi="Times New Roman" w:cs="Times New Roman"/>
        </w:rPr>
        <w:t xml:space="preserve">na </w:t>
      </w:r>
      <w:r w:rsidRPr="00592093">
        <w:rPr>
          <w:rFonts w:ascii="Times New Roman" w:hAnsi="Times New Roman" w:cs="Times New Roman"/>
        </w:rPr>
        <w:t>skontaktować się pod adresem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CD54F2">
          <w:rPr>
            <w:rStyle w:val="Hipercze"/>
            <w:rFonts w:ascii="Times New Roman" w:hAnsi="Times New Roman" w:cs="Times New Roman"/>
          </w:rPr>
          <w:t>ochronadanych@ricoh.pl</w:t>
        </w:r>
      </w:hyperlink>
      <w:r w:rsidRPr="00592093">
        <w:rPr>
          <w:rFonts w:ascii="Times New Roman" w:hAnsi="Times New Roman" w:cs="Times New Roman"/>
        </w:rPr>
        <w:t>.</w:t>
      </w:r>
    </w:p>
    <w:p w:rsidR="00592093" w:rsidRDefault="00592093" w:rsidP="0059209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592093">
        <w:rPr>
          <w:rFonts w:ascii="Times New Roman" w:hAnsi="Times New Roman" w:cs="Times New Roman"/>
        </w:rPr>
        <w:lastRenderedPageBreak/>
        <w:t>Dane osobowe uczestników będą przetwarzane w celu organizacji i przeprowadzenia</w:t>
      </w:r>
      <w:r>
        <w:rPr>
          <w:rFonts w:ascii="Times New Roman" w:hAnsi="Times New Roman" w:cs="Times New Roman"/>
        </w:rPr>
        <w:t xml:space="preserve"> Promocji.</w:t>
      </w:r>
    </w:p>
    <w:p w:rsidR="00592093" w:rsidRDefault="00592093" w:rsidP="0059209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592093">
        <w:rPr>
          <w:rFonts w:ascii="Times New Roman" w:hAnsi="Times New Roman" w:cs="Times New Roman"/>
        </w:rPr>
        <w:t xml:space="preserve"> Podanie danych osobowych ma charakter dobrowolny, ale jest niezbędne do udziału w Promocji.</w:t>
      </w:r>
    </w:p>
    <w:p w:rsidR="00592093" w:rsidRPr="00592093" w:rsidRDefault="00592093" w:rsidP="0059209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592093">
        <w:rPr>
          <w:rFonts w:ascii="Times New Roman" w:hAnsi="Times New Roman" w:cs="Times New Roman"/>
        </w:rPr>
        <w:t xml:space="preserve">Uczestnikom </w:t>
      </w:r>
      <w:r w:rsidR="00ED495A">
        <w:rPr>
          <w:rFonts w:ascii="Times New Roman" w:hAnsi="Times New Roman" w:cs="Times New Roman"/>
        </w:rPr>
        <w:t>Promocji</w:t>
      </w:r>
      <w:r w:rsidRPr="00592093">
        <w:rPr>
          <w:rFonts w:ascii="Times New Roman" w:hAnsi="Times New Roman" w:cs="Times New Roman"/>
        </w:rPr>
        <w:t>, którzy podają dane osobowe przysługuje prawo dostępu do treści swoich</w:t>
      </w:r>
      <w:r>
        <w:rPr>
          <w:rFonts w:ascii="Times New Roman" w:hAnsi="Times New Roman" w:cs="Times New Roman"/>
        </w:rPr>
        <w:t xml:space="preserve"> </w:t>
      </w:r>
      <w:r w:rsidRPr="00592093">
        <w:rPr>
          <w:rFonts w:ascii="Times New Roman" w:hAnsi="Times New Roman" w:cs="Times New Roman"/>
        </w:rPr>
        <w:t>danych oraz z zastrzeżeniem przepisów prawa przysługuje prawo do:</w:t>
      </w:r>
    </w:p>
    <w:p w:rsidR="00592093" w:rsidRPr="00592093" w:rsidRDefault="00592093" w:rsidP="00592093">
      <w:pPr>
        <w:spacing w:line="240" w:lineRule="auto"/>
        <w:rPr>
          <w:rFonts w:ascii="Times New Roman" w:hAnsi="Times New Roman" w:cs="Times New Roman"/>
        </w:rPr>
      </w:pPr>
      <w:r w:rsidRPr="00592093">
        <w:rPr>
          <w:rFonts w:ascii="Times New Roman" w:hAnsi="Times New Roman" w:cs="Times New Roman"/>
        </w:rPr>
        <w:t>a. sprostowania danych,</w:t>
      </w:r>
    </w:p>
    <w:p w:rsidR="00592093" w:rsidRPr="00592093" w:rsidRDefault="00592093" w:rsidP="00592093">
      <w:pPr>
        <w:spacing w:line="240" w:lineRule="auto"/>
        <w:rPr>
          <w:rFonts w:ascii="Times New Roman" w:hAnsi="Times New Roman" w:cs="Times New Roman"/>
        </w:rPr>
      </w:pPr>
      <w:r w:rsidRPr="00592093">
        <w:rPr>
          <w:rFonts w:ascii="Times New Roman" w:hAnsi="Times New Roman" w:cs="Times New Roman"/>
        </w:rPr>
        <w:t>b. usunięcia danych,</w:t>
      </w:r>
    </w:p>
    <w:p w:rsidR="00592093" w:rsidRPr="00592093" w:rsidRDefault="00592093" w:rsidP="00592093">
      <w:pPr>
        <w:spacing w:line="240" w:lineRule="auto"/>
        <w:rPr>
          <w:rFonts w:ascii="Times New Roman" w:hAnsi="Times New Roman" w:cs="Times New Roman"/>
        </w:rPr>
      </w:pPr>
      <w:r w:rsidRPr="00592093">
        <w:rPr>
          <w:rFonts w:ascii="Times New Roman" w:hAnsi="Times New Roman" w:cs="Times New Roman"/>
        </w:rPr>
        <w:t>c. ograniczenia przetwarzania danych,</w:t>
      </w:r>
    </w:p>
    <w:p w:rsidR="00592093" w:rsidRPr="00592093" w:rsidRDefault="00592093" w:rsidP="00592093">
      <w:pPr>
        <w:spacing w:line="240" w:lineRule="auto"/>
        <w:rPr>
          <w:rFonts w:ascii="Times New Roman" w:hAnsi="Times New Roman" w:cs="Times New Roman"/>
        </w:rPr>
      </w:pPr>
      <w:r w:rsidRPr="00592093">
        <w:rPr>
          <w:rFonts w:ascii="Times New Roman" w:hAnsi="Times New Roman" w:cs="Times New Roman"/>
        </w:rPr>
        <w:t>d. przenoszenia danych,</w:t>
      </w:r>
    </w:p>
    <w:p w:rsidR="00592093" w:rsidRPr="00592093" w:rsidRDefault="00592093" w:rsidP="00592093">
      <w:pPr>
        <w:spacing w:line="240" w:lineRule="auto"/>
        <w:rPr>
          <w:rFonts w:ascii="Times New Roman" w:hAnsi="Times New Roman" w:cs="Times New Roman"/>
        </w:rPr>
      </w:pPr>
      <w:r w:rsidRPr="00592093">
        <w:rPr>
          <w:rFonts w:ascii="Times New Roman" w:hAnsi="Times New Roman" w:cs="Times New Roman"/>
        </w:rPr>
        <w:t>e. wniesienia sprzeciwu,</w:t>
      </w:r>
    </w:p>
    <w:p w:rsidR="00592093" w:rsidRPr="00592093" w:rsidRDefault="00592093" w:rsidP="00592093">
      <w:pPr>
        <w:spacing w:line="240" w:lineRule="auto"/>
        <w:rPr>
          <w:rFonts w:ascii="Times New Roman" w:hAnsi="Times New Roman" w:cs="Times New Roman"/>
        </w:rPr>
      </w:pPr>
      <w:r w:rsidRPr="00592093">
        <w:rPr>
          <w:rFonts w:ascii="Times New Roman" w:hAnsi="Times New Roman" w:cs="Times New Roman"/>
        </w:rPr>
        <w:t>f. cofnięcia zgody w dowolnym momencie.</w:t>
      </w:r>
    </w:p>
    <w:p w:rsidR="00592093" w:rsidRPr="00592093" w:rsidRDefault="00592093" w:rsidP="0059209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592093">
        <w:rPr>
          <w:rFonts w:ascii="Times New Roman" w:hAnsi="Times New Roman" w:cs="Times New Roman"/>
        </w:rPr>
        <w:t>Organizator będzie zbierał od uczestników następujące dane:</w:t>
      </w:r>
    </w:p>
    <w:p w:rsidR="00592093" w:rsidRPr="00592093" w:rsidRDefault="00592093" w:rsidP="00592093">
      <w:pPr>
        <w:spacing w:line="240" w:lineRule="auto"/>
        <w:rPr>
          <w:rFonts w:ascii="Times New Roman" w:hAnsi="Times New Roman" w:cs="Times New Roman"/>
        </w:rPr>
      </w:pPr>
      <w:r w:rsidRPr="00592093">
        <w:rPr>
          <w:rFonts w:ascii="Times New Roman" w:hAnsi="Times New Roman" w:cs="Times New Roman"/>
        </w:rPr>
        <w:t>a. imię i nazwisko,</w:t>
      </w:r>
    </w:p>
    <w:p w:rsidR="00592093" w:rsidRPr="00592093" w:rsidRDefault="00592093" w:rsidP="00592093">
      <w:pPr>
        <w:spacing w:line="240" w:lineRule="auto"/>
        <w:rPr>
          <w:rFonts w:ascii="Times New Roman" w:hAnsi="Times New Roman" w:cs="Times New Roman"/>
        </w:rPr>
      </w:pPr>
      <w:r w:rsidRPr="00592093">
        <w:rPr>
          <w:rFonts w:ascii="Times New Roman" w:hAnsi="Times New Roman" w:cs="Times New Roman"/>
        </w:rPr>
        <w:t xml:space="preserve">b. adres </w:t>
      </w:r>
    </w:p>
    <w:p w:rsidR="00592093" w:rsidRPr="00592093" w:rsidRDefault="00592093" w:rsidP="00592093">
      <w:pPr>
        <w:spacing w:line="240" w:lineRule="auto"/>
        <w:rPr>
          <w:rFonts w:ascii="Times New Roman" w:hAnsi="Times New Roman" w:cs="Times New Roman"/>
        </w:rPr>
      </w:pPr>
      <w:r w:rsidRPr="00592093">
        <w:rPr>
          <w:rFonts w:ascii="Times New Roman" w:hAnsi="Times New Roman" w:cs="Times New Roman"/>
        </w:rPr>
        <w:t>c. numer telefonu,</w:t>
      </w:r>
    </w:p>
    <w:p w:rsidR="00D201AE" w:rsidRPr="00D201AE" w:rsidRDefault="00592093" w:rsidP="00D201AE">
      <w:pPr>
        <w:spacing w:line="360" w:lineRule="auto"/>
        <w:jc w:val="both"/>
        <w:rPr>
          <w:rFonts w:ascii="Times New Roman" w:hAnsi="Times New Roman" w:cs="Times New Roman"/>
        </w:rPr>
      </w:pPr>
      <w:r w:rsidRPr="00D201AE">
        <w:rPr>
          <w:rFonts w:ascii="Times New Roman" w:hAnsi="Times New Roman" w:cs="Times New Roman"/>
        </w:rPr>
        <w:t xml:space="preserve">d. </w:t>
      </w:r>
      <w:r w:rsidR="00D201AE" w:rsidRPr="00D201AE">
        <w:rPr>
          <w:rFonts w:ascii="Times New Roman" w:hAnsi="Times New Roman" w:cs="Times New Roman"/>
        </w:rPr>
        <w:t>adres e-mail.</w:t>
      </w:r>
    </w:p>
    <w:p w:rsidR="00592093" w:rsidRDefault="00592093" w:rsidP="00D201AE">
      <w:pPr>
        <w:spacing w:line="240" w:lineRule="auto"/>
        <w:rPr>
          <w:rFonts w:ascii="Times New Roman" w:hAnsi="Times New Roman" w:cs="Times New Roman"/>
        </w:rPr>
      </w:pPr>
      <w:r w:rsidRPr="00592093">
        <w:rPr>
          <w:rFonts w:ascii="Times New Roman" w:hAnsi="Times New Roman" w:cs="Times New Roman"/>
        </w:rPr>
        <w:t xml:space="preserve">Uczestnikom </w:t>
      </w:r>
      <w:r>
        <w:rPr>
          <w:rFonts w:ascii="Times New Roman" w:hAnsi="Times New Roman" w:cs="Times New Roman"/>
        </w:rPr>
        <w:t>Promocji</w:t>
      </w:r>
      <w:r w:rsidRPr="00592093">
        <w:rPr>
          <w:rFonts w:ascii="Times New Roman" w:hAnsi="Times New Roman" w:cs="Times New Roman"/>
        </w:rPr>
        <w:t xml:space="preserve"> przysługuje prawo wniesienia skargi do Urzędu Ochrony Danych Osobowych.</w:t>
      </w:r>
    </w:p>
    <w:p w:rsidR="00592093" w:rsidRDefault="00592093" w:rsidP="0059209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592093">
        <w:rPr>
          <w:rFonts w:ascii="Times New Roman" w:hAnsi="Times New Roman" w:cs="Times New Roman"/>
        </w:rPr>
        <w:t xml:space="preserve">Organizator oświadcza, iż dane uczestników </w:t>
      </w:r>
      <w:r>
        <w:rPr>
          <w:rFonts w:ascii="Times New Roman" w:hAnsi="Times New Roman" w:cs="Times New Roman"/>
        </w:rPr>
        <w:t xml:space="preserve">Promocji </w:t>
      </w:r>
      <w:r w:rsidRPr="00592093">
        <w:rPr>
          <w:rFonts w:ascii="Times New Roman" w:hAnsi="Times New Roman" w:cs="Times New Roman"/>
        </w:rPr>
        <w:t>nie będą przetwarzane w sposób</w:t>
      </w:r>
      <w:r>
        <w:rPr>
          <w:rFonts w:ascii="Times New Roman" w:hAnsi="Times New Roman" w:cs="Times New Roman"/>
        </w:rPr>
        <w:t xml:space="preserve"> </w:t>
      </w:r>
      <w:r w:rsidRPr="00592093">
        <w:rPr>
          <w:rFonts w:ascii="Times New Roman" w:hAnsi="Times New Roman" w:cs="Times New Roman"/>
        </w:rPr>
        <w:t>zautomatyzowany i nie będą poddawane profilowaniu.</w:t>
      </w:r>
    </w:p>
    <w:p w:rsidR="00592093" w:rsidRDefault="00592093" w:rsidP="0059209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592093">
        <w:rPr>
          <w:rFonts w:ascii="Times New Roman" w:hAnsi="Times New Roman" w:cs="Times New Roman"/>
        </w:rPr>
        <w:t xml:space="preserve">Dane uczestników </w:t>
      </w:r>
      <w:r>
        <w:rPr>
          <w:rFonts w:ascii="Times New Roman" w:hAnsi="Times New Roman" w:cs="Times New Roman"/>
        </w:rPr>
        <w:t xml:space="preserve">Promocji </w:t>
      </w:r>
      <w:r w:rsidRPr="00592093">
        <w:rPr>
          <w:rFonts w:ascii="Times New Roman" w:hAnsi="Times New Roman" w:cs="Times New Roman"/>
        </w:rPr>
        <w:t>nie będą udostępniane podmiotom zewnętrznym z wyjątkiem przepisów</w:t>
      </w:r>
      <w:r>
        <w:rPr>
          <w:rFonts w:ascii="Times New Roman" w:hAnsi="Times New Roman" w:cs="Times New Roman"/>
        </w:rPr>
        <w:t xml:space="preserve"> </w:t>
      </w:r>
      <w:r w:rsidRPr="00592093">
        <w:rPr>
          <w:rFonts w:ascii="Times New Roman" w:hAnsi="Times New Roman" w:cs="Times New Roman"/>
        </w:rPr>
        <w:t>przewidzianych przepisami prawa.</w:t>
      </w:r>
    </w:p>
    <w:p w:rsidR="00592093" w:rsidRDefault="00592093" w:rsidP="0059209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592093">
        <w:rPr>
          <w:rFonts w:ascii="Times New Roman" w:hAnsi="Times New Roman" w:cs="Times New Roman"/>
        </w:rPr>
        <w:t xml:space="preserve"> Dane uczestników </w:t>
      </w:r>
      <w:r>
        <w:rPr>
          <w:rFonts w:ascii="Times New Roman" w:hAnsi="Times New Roman" w:cs="Times New Roman"/>
        </w:rPr>
        <w:t xml:space="preserve">Promocji </w:t>
      </w:r>
      <w:r w:rsidRPr="00592093">
        <w:rPr>
          <w:rFonts w:ascii="Times New Roman" w:hAnsi="Times New Roman" w:cs="Times New Roman"/>
        </w:rPr>
        <w:t>będą przechowywane przez okres niezbędny do realizacji wyżej</w:t>
      </w:r>
      <w:r>
        <w:rPr>
          <w:rFonts w:ascii="Times New Roman" w:hAnsi="Times New Roman" w:cs="Times New Roman"/>
        </w:rPr>
        <w:t xml:space="preserve"> </w:t>
      </w:r>
      <w:r w:rsidRPr="00592093">
        <w:rPr>
          <w:rFonts w:ascii="Times New Roman" w:hAnsi="Times New Roman" w:cs="Times New Roman"/>
        </w:rPr>
        <w:t>określonych celów.</w:t>
      </w:r>
    </w:p>
    <w:p w:rsidR="00DA4EBD" w:rsidRDefault="00DA4EBD" w:rsidP="00DA4EBD">
      <w:pPr>
        <w:spacing w:line="360" w:lineRule="auto"/>
        <w:jc w:val="center"/>
        <w:rPr>
          <w:rFonts w:ascii="Times New Roman" w:hAnsi="Times New Roman" w:cs="Times New Roman"/>
        </w:rPr>
      </w:pPr>
      <w:r w:rsidRPr="006203E5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6</w:t>
      </w:r>
    </w:p>
    <w:p w:rsidR="00DA4EBD" w:rsidRDefault="003D4D15" w:rsidP="00DA4E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</w:t>
      </w:r>
      <w:r w:rsidR="00DA4EBD" w:rsidRPr="00DA4EBD">
        <w:rPr>
          <w:rFonts w:ascii="Times New Roman" w:hAnsi="Times New Roman" w:cs="Times New Roman"/>
        </w:rPr>
        <w:t xml:space="preserve"> nie ponosi odpowiedzialności za nieprawidłowości związane z działaniem poczty</w:t>
      </w:r>
      <w:r w:rsidR="00DA4EBD">
        <w:rPr>
          <w:rFonts w:ascii="Times New Roman" w:hAnsi="Times New Roman" w:cs="Times New Roman"/>
        </w:rPr>
        <w:t xml:space="preserve"> elektronicznej</w:t>
      </w:r>
      <w:r w:rsidR="00DA4EBD" w:rsidRPr="00DA4EBD">
        <w:rPr>
          <w:rFonts w:ascii="Times New Roman" w:hAnsi="Times New Roman" w:cs="Times New Roman"/>
        </w:rPr>
        <w:t>,</w:t>
      </w:r>
      <w:r w:rsidR="00563A8F">
        <w:rPr>
          <w:rFonts w:ascii="Times New Roman" w:hAnsi="Times New Roman" w:cs="Times New Roman"/>
        </w:rPr>
        <w:t xml:space="preserve"> </w:t>
      </w:r>
      <w:r w:rsidR="00DA4EBD" w:rsidRPr="00DA4EBD">
        <w:rPr>
          <w:rFonts w:ascii="Times New Roman" w:hAnsi="Times New Roman" w:cs="Times New Roman"/>
        </w:rPr>
        <w:t>w tym opóźnienie</w:t>
      </w:r>
      <w:r w:rsidR="00DA4EBD">
        <w:rPr>
          <w:rFonts w:ascii="Times New Roman" w:hAnsi="Times New Roman" w:cs="Times New Roman"/>
        </w:rPr>
        <w:t xml:space="preserve"> lub</w:t>
      </w:r>
      <w:r w:rsidR="00DA4EBD" w:rsidRPr="00DA4EBD">
        <w:rPr>
          <w:rFonts w:ascii="Times New Roman" w:hAnsi="Times New Roman" w:cs="Times New Roman"/>
        </w:rPr>
        <w:t xml:space="preserve"> brak doręczenia</w:t>
      </w:r>
      <w:r w:rsidR="00DA4EBD">
        <w:rPr>
          <w:rFonts w:ascii="Times New Roman" w:hAnsi="Times New Roman" w:cs="Times New Roman"/>
        </w:rPr>
        <w:t xml:space="preserve"> wiadomości</w:t>
      </w:r>
      <w:r>
        <w:rPr>
          <w:rFonts w:ascii="Times New Roman" w:hAnsi="Times New Roman" w:cs="Times New Roman"/>
        </w:rPr>
        <w:t>,</w:t>
      </w:r>
      <w:r w:rsidR="00DA4EBD">
        <w:rPr>
          <w:rFonts w:ascii="Times New Roman" w:hAnsi="Times New Roman" w:cs="Times New Roman"/>
        </w:rPr>
        <w:t xml:space="preserve"> o której mowa</w:t>
      </w:r>
      <w:r w:rsidR="00DA4EBD" w:rsidRPr="00DA4EBD">
        <w:rPr>
          <w:rFonts w:ascii="Times New Roman" w:hAnsi="Times New Roman" w:cs="Times New Roman"/>
        </w:rPr>
        <w:t xml:space="preserve"> </w:t>
      </w:r>
      <w:r w:rsidR="00DA4EBD">
        <w:rPr>
          <w:rFonts w:ascii="Times New Roman" w:hAnsi="Times New Roman" w:cs="Times New Roman"/>
        </w:rPr>
        <w:t xml:space="preserve">w </w:t>
      </w:r>
      <w:r w:rsidR="00DA4EBD" w:rsidRPr="00DA4EBD">
        <w:rPr>
          <w:rFonts w:ascii="Times New Roman" w:hAnsi="Times New Roman" w:cs="Times New Roman"/>
        </w:rPr>
        <w:t xml:space="preserve">§ </w:t>
      </w:r>
      <w:r w:rsidR="00DA4EBD">
        <w:rPr>
          <w:rFonts w:ascii="Times New Roman" w:hAnsi="Times New Roman" w:cs="Times New Roman"/>
        </w:rPr>
        <w:t>3</w:t>
      </w:r>
      <w:r w:rsidR="00DA4EBD" w:rsidRPr="00DA4EBD">
        <w:rPr>
          <w:rFonts w:ascii="Times New Roman" w:hAnsi="Times New Roman" w:cs="Times New Roman"/>
        </w:rPr>
        <w:t xml:space="preserve"> ust. </w:t>
      </w:r>
      <w:r w:rsidR="00DA4EBD">
        <w:rPr>
          <w:rFonts w:ascii="Times New Roman" w:hAnsi="Times New Roman" w:cs="Times New Roman"/>
        </w:rPr>
        <w:t>1</w:t>
      </w:r>
      <w:r w:rsidR="00DA4EBD" w:rsidRPr="00DA4EBD">
        <w:rPr>
          <w:rFonts w:ascii="Times New Roman" w:hAnsi="Times New Roman" w:cs="Times New Roman"/>
        </w:rPr>
        <w:t xml:space="preserve"> Regulaminu.</w:t>
      </w:r>
    </w:p>
    <w:p w:rsidR="00F30A32" w:rsidRDefault="00F30A32" w:rsidP="00DA4EBD">
      <w:pPr>
        <w:spacing w:line="360" w:lineRule="auto"/>
        <w:jc w:val="both"/>
        <w:rPr>
          <w:rFonts w:ascii="Times New Roman" w:hAnsi="Times New Roman" w:cs="Times New Roman"/>
        </w:rPr>
      </w:pPr>
    </w:p>
    <w:p w:rsidR="00D201AE" w:rsidRPr="006203E5" w:rsidRDefault="00D201AE" w:rsidP="00DA4EBD">
      <w:pPr>
        <w:spacing w:line="360" w:lineRule="auto"/>
        <w:jc w:val="both"/>
        <w:rPr>
          <w:rFonts w:ascii="Times New Roman" w:hAnsi="Times New Roman" w:cs="Times New Roman"/>
        </w:rPr>
      </w:pPr>
    </w:p>
    <w:p w:rsidR="00DA4EBD" w:rsidRDefault="00DA4EBD" w:rsidP="00DA4EBD">
      <w:pPr>
        <w:spacing w:line="360" w:lineRule="auto"/>
        <w:jc w:val="center"/>
        <w:rPr>
          <w:rFonts w:ascii="Times New Roman" w:hAnsi="Times New Roman" w:cs="Times New Roman"/>
        </w:rPr>
      </w:pPr>
      <w:r w:rsidRPr="006203E5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7</w:t>
      </w:r>
    </w:p>
    <w:p w:rsidR="00DA4EBD" w:rsidRDefault="00DA4EBD" w:rsidP="00563A8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A4EBD">
        <w:rPr>
          <w:rFonts w:ascii="Times New Roman" w:hAnsi="Times New Roman" w:cs="Times New Roman"/>
        </w:rPr>
        <w:lastRenderedPageBreak/>
        <w:t>Konsumentowi, który zgłosi udział w Pro</w:t>
      </w:r>
      <w:r w:rsidR="00183333">
        <w:rPr>
          <w:rFonts w:ascii="Times New Roman" w:hAnsi="Times New Roman" w:cs="Times New Roman"/>
        </w:rPr>
        <w:t>mocji,</w:t>
      </w:r>
      <w:r w:rsidRPr="00DA4EBD">
        <w:rPr>
          <w:rFonts w:ascii="Times New Roman" w:hAnsi="Times New Roman" w:cs="Times New Roman"/>
        </w:rPr>
        <w:t xml:space="preserve"> zgodnie z postanowieniami Regulaminu i</w:t>
      </w:r>
      <w:r>
        <w:rPr>
          <w:rFonts w:ascii="Times New Roman" w:hAnsi="Times New Roman" w:cs="Times New Roman"/>
        </w:rPr>
        <w:t xml:space="preserve"> </w:t>
      </w:r>
      <w:r w:rsidRPr="00DA4EBD">
        <w:rPr>
          <w:rFonts w:ascii="Times New Roman" w:hAnsi="Times New Roman" w:cs="Times New Roman"/>
        </w:rPr>
        <w:t xml:space="preserve">stanie się Uczestnikiem , </w:t>
      </w:r>
      <w:r w:rsidR="00563A8F">
        <w:rPr>
          <w:rFonts w:ascii="Times New Roman" w:hAnsi="Times New Roman" w:cs="Times New Roman"/>
        </w:rPr>
        <w:t>Organizator</w:t>
      </w:r>
      <w:r w:rsidRPr="00DA4EBD">
        <w:rPr>
          <w:rFonts w:ascii="Times New Roman" w:hAnsi="Times New Roman" w:cs="Times New Roman"/>
        </w:rPr>
        <w:t xml:space="preserve"> udziela dodatkowej</w:t>
      </w:r>
      <w:r w:rsidR="00183333">
        <w:rPr>
          <w:rFonts w:ascii="Times New Roman" w:hAnsi="Times New Roman" w:cs="Times New Roman"/>
        </w:rPr>
        <w:t>,</w:t>
      </w:r>
      <w:r w:rsidRPr="00DA4EBD">
        <w:rPr>
          <w:rFonts w:ascii="Times New Roman" w:hAnsi="Times New Roman" w:cs="Times New Roman"/>
        </w:rPr>
        <w:t xml:space="preserve"> </w:t>
      </w:r>
      <w:r w:rsidR="00247F0A">
        <w:rPr>
          <w:rFonts w:ascii="Times New Roman" w:hAnsi="Times New Roman" w:cs="Times New Roman"/>
        </w:rPr>
        <w:t>dwuletniej</w:t>
      </w:r>
      <w:r w:rsidRPr="00DA4EBD">
        <w:rPr>
          <w:rFonts w:ascii="Times New Roman" w:hAnsi="Times New Roman" w:cs="Times New Roman"/>
        </w:rPr>
        <w:t xml:space="preserve"> gwarancji</w:t>
      </w:r>
      <w:r>
        <w:rPr>
          <w:rFonts w:ascii="Times New Roman" w:hAnsi="Times New Roman" w:cs="Times New Roman"/>
        </w:rPr>
        <w:t xml:space="preserve"> </w:t>
      </w:r>
      <w:r w:rsidRPr="00DA4EBD">
        <w:rPr>
          <w:rFonts w:ascii="Times New Roman" w:hAnsi="Times New Roman" w:cs="Times New Roman"/>
        </w:rPr>
        <w:t>jakości na nabyte przez Uczestnika urządzenie</w:t>
      </w:r>
      <w:r w:rsidR="00183333">
        <w:rPr>
          <w:rFonts w:ascii="Times New Roman" w:hAnsi="Times New Roman" w:cs="Times New Roman"/>
        </w:rPr>
        <w:t>,</w:t>
      </w:r>
      <w:r w:rsidRPr="00DA4EBD">
        <w:rPr>
          <w:rFonts w:ascii="Times New Roman" w:hAnsi="Times New Roman" w:cs="Times New Roman"/>
        </w:rPr>
        <w:t xml:space="preserve"> objęte Promocją (wszystkie prawidłowo</w:t>
      </w:r>
      <w:r>
        <w:rPr>
          <w:rFonts w:ascii="Times New Roman" w:hAnsi="Times New Roman" w:cs="Times New Roman"/>
        </w:rPr>
        <w:t xml:space="preserve"> </w:t>
      </w:r>
      <w:r w:rsidRPr="00DA4EBD">
        <w:rPr>
          <w:rFonts w:ascii="Times New Roman" w:hAnsi="Times New Roman" w:cs="Times New Roman"/>
        </w:rPr>
        <w:t xml:space="preserve">zgłoszone urządzenia). Udzielenie dodatkowej </w:t>
      </w:r>
      <w:r w:rsidR="00247F0A">
        <w:rPr>
          <w:rFonts w:ascii="Times New Roman" w:hAnsi="Times New Roman" w:cs="Times New Roman"/>
        </w:rPr>
        <w:t>dwuletniej</w:t>
      </w:r>
      <w:r w:rsidRPr="00DA4EBD">
        <w:rPr>
          <w:rFonts w:ascii="Times New Roman" w:hAnsi="Times New Roman" w:cs="Times New Roman"/>
        </w:rPr>
        <w:t xml:space="preserve"> gwarancji jakości przez</w:t>
      </w:r>
      <w:r>
        <w:rPr>
          <w:rFonts w:ascii="Times New Roman" w:hAnsi="Times New Roman" w:cs="Times New Roman"/>
        </w:rPr>
        <w:t xml:space="preserve"> </w:t>
      </w:r>
      <w:r w:rsidR="00563A8F">
        <w:rPr>
          <w:rFonts w:ascii="Times New Roman" w:hAnsi="Times New Roman" w:cs="Times New Roman"/>
        </w:rPr>
        <w:t>Organizatora</w:t>
      </w:r>
      <w:r w:rsidRPr="00DA4EBD">
        <w:rPr>
          <w:rFonts w:ascii="Times New Roman" w:hAnsi="Times New Roman" w:cs="Times New Roman"/>
        </w:rPr>
        <w:t xml:space="preserve"> skutkuje wydłużeniem okresu gwarancji na urządzenie nabyte przez Uczestnika</w:t>
      </w:r>
      <w:r>
        <w:rPr>
          <w:rFonts w:ascii="Times New Roman" w:hAnsi="Times New Roman" w:cs="Times New Roman"/>
        </w:rPr>
        <w:t xml:space="preserve"> </w:t>
      </w:r>
      <w:r w:rsidRPr="00DA4EBD">
        <w:rPr>
          <w:rFonts w:ascii="Times New Roman" w:hAnsi="Times New Roman" w:cs="Times New Roman"/>
        </w:rPr>
        <w:t xml:space="preserve">do lat </w:t>
      </w:r>
      <w:r w:rsidR="00247F0A">
        <w:rPr>
          <w:rFonts w:ascii="Times New Roman" w:hAnsi="Times New Roman" w:cs="Times New Roman"/>
        </w:rPr>
        <w:t>czterech</w:t>
      </w:r>
      <w:r w:rsidR="00183333">
        <w:rPr>
          <w:rFonts w:ascii="Times New Roman" w:hAnsi="Times New Roman" w:cs="Times New Roman"/>
        </w:rPr>
        <w:t xml:space="preserve"> od daty zakupu</w:t>
      </w:r>
      <w:r w:rsidRPr="00DA4EBD">
        <w:rPr>
          <w:rFonts w:ascii="Times New Roman" w:hAnsi="Times New Roman" w:cs="Times New Roman"/>
        </w:rPr>
        <w:t>.</w:t>
      </w:r>
    </w:p>
    <w:p w:rsidR="00896B94" w:rsidRDefault="00DA4EBD" w:rsidP="00563A8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A4EBD">
        <w:rPr>
          <w:rFonts w:ascii="Times New Roman" w:hAnsi="Times New Roman" w:cs="Times New Roman"/>
        </w:rPr>
        <w:t>Warunki dodatkowej gwarancji dla Uczestników Pro</w:t>
      </w:r>
      <w:r>
        <w:rPr>
          <w:rFonts w:ascii="Times New Roman" w:hAnsi="Times New Roman" w:cs="Times New Roman"/>
        </w:rPr>
        <w:t xml:space="preserve">mocji </w:t>
      </w:r>
      <w:r w:rsidRPr="00DA4EBD">
        <w:rPr>
          <w:rFonts w:ascii="Times New Roman" w:hAnsi="Times New Roman" w:cs="Times New Roman"/>
        </w:rPr>
        <w:t>są takie same jak</w:t>
      </w:r>
      <w:r>
        <w:rPr>
          <w:rFonts w:ascii="Times New Roman" w:hAnsi="Times New Roman" w:cs="Times New Roman"/>
        </w:rPr>
        <w:t xml:space="preserve"> </w:t>
      </w:r>
      <w:r w:rsidRPr="00DA4EBD">
        <w:rPr>
          <w:rFonts w:ascii="Times New Roman" w:hAnsi="Times New Roman" w:cs="Times New Roman"/>
        </w:rPr>
        <w:t>warunki standardowej</w:t>
      </w:r>
      <w:r w:rsidR="00183333">
        <w:rPr>
          <w:rFonts w:ascii="Times New Roman" w:hAnsi="Times New Roman" w:cs="Times New Roman"/>
        </w:rPr>
        <w:t>,</w:t>
      </w:r>
      <w:r w:rsidRPr="00DA4EBD">
        <w:rPr>
          <w:rFonts w:ascii="Times New Roman" w:hAnsi="Times New Roman" w:cs="Times New Roman"/>
        </w:rPr>
        <w:t xml:space="preserve"> dwuletniej gwarancji</w:t>
      </w:r>
      <w:r w:rsidR="00183333">
        <w:rPr>
          <w:rFonts w:ascii="Times New Roman" w:hAnsi="Times New Roman" w:cs="Times New Roman"/>
        </w:rPr>
        <w:t>,</w:t>
      </w:r>
      <w:r w:rsidR="00247F0A">
        <w:rPr>
          <w:rFonts w:ascii="Times New Roman" w:hAnsi="Times New Roman" w:cs="Times New Roman"/>
        </w:rPr>
        <w:t xml:space="preserve"> </w:t>
      </w:r>
      <w:r w:rsidR="0055439C">
        <w:rPr>
          <w:rFonts w:ascii="Times New Roman" w:hAnsi="Times New Roman" w:cs="Times New Roman"/>
        </w:rPr>
        <w:t>określone w karcie gwarancyjnej</w:t>
      </w:r>
      <w:r w:rsidRPr="00DA4EBD">
        <w:rPr>
          <w:rFonts w:ascii="Times New Roman" w:hAnsi="Times New Roman" w:cs="Times New Roman"/>
        </w:rPr>
        <w:t xml:space="preserve">. Udzielenie dodatkowej </w:t>
      </w:r>
      <w:r w:rsidR="00247F0A">
        <w:rPr>
          <w:rFonts w:ascii="Times New Roman" w:hAnsi="Times New Roman" w:cs="Times New Roman"/>
        </w:rPr>
        <w:t xml:space="preserve">dwuletniej </w:t>
      </w:r>
      <w:r w:rsidRPr="00DA4EBD">
        <w:rPr>
          <w:rFonts w:ascii="Times New Roman" w:hAnsi="Times New Roman" w:cs="Times New Roman"/>
        </w:rPr>
        <w:t xml:space="preserve">gwarancji </w:t>
      </w:r>
      <w:r w:rsidR="00183333">
        <w:rPr>
          <w:rFonts w:ascii="Times New Roman" w:hAnsi="Times New Roman" w:cs="Times New Roman"/>
        </w:rPr>
        <w:t xml:space="preserve">jakości </w:t>
      </w:r>
      <w:r w:rsidRPr="00DA4EBD">
        <w:rPr>
          <w:rFonts w:ascii="Times New Roman" w:hAnsi="Times New Roman" w:cs="Times New Roman"/>
        </w:rPr>
        <w:t xml:space="preserve">zostanie potwierdzone w </w:t>
      </w:r>
      <w:r>
        <w:rPr>
          <w:rFonts w:ascii="Times New Roman" w:hAnsi="Times New Roman" w:cs="Times New Roman"/>
        </w:rPr>
        <w:t>wiadomości e-mail wysłanej w odpowiedzi na wiadomość od Uczestnika</w:t>
      </w:r>
      <w:r w:rsidR="001833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której mowa w </w:t>
      </w:r>
      <w:r w:rsidR="00896B94">
        <w:rPr>
          <w:rFonts w:ascii="Times New Roman" w:hAnsi="Times New Roman" w:cs="Times New Roman"/>
        </w:rPr>
        <w:t>§</w:t>
      </w:r>
      <w:r w:rsidR="00896B94" w:rsidRPr="00896B94">
        <w:rPr>
          <w:rFonts w:ascii="Times New Roman" w:hAnsi="Times New Roman" w:cs="Times New Roman"/>
        </w:rPr>
        <w:t>3</w:t>
      </w:r>
      <w:r w:rsidR="00183333">
        <w:rPr>
          <w:rFonts w:ascii="Times New Roman" w:hAnsi="Times New Roman" w:cs="Times New Roman"/>
        </w:rPr>
        <w:t xml:space="preserve"> ust. 1 niniejszego Regulaminu</w:t>
      </w:r>
      <w:r w:rsidR="00896B94">
        <w:rPr>
          <w:rFonts w:ascii="Times New Roman" w:hAnsi="Times New Roman" w:cs="Times New Roman"/>
        </w:rPr>
        <w:t xml:space="preserve">. </w:t>
      </w:r>
    </w:p>
    <w:p w:rsidR="00896B94" w:rsidRDefault="00183333" w:rsidP="00563A8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Wiadomość potwierdzająca, o której mowa w ust. 2  przyznająca dodatkową </w:t>
      </w:r>
      <w:r w:rsidR="00247F0A">
        <w:rPr>
          <w:rFonts w:ascii="Times New Roman" w:hAnsi="Times New Roman" w:cs="Times New Roman"/>
        </w:rPr>
        <w:t>dwuletnią</w:t>
      </w:r>
      <w:r>
        <w:rPr>
          <w:rFonts w:ascii="Times New Roman" w:hAnsi="Times New Roman" w:cs="Times New Roman"/>
        </w:rPr>
        <w:t xml:space="preserve"> gwarancję,</w:t>
      </w:r>
      <w:r w:rsidR="00896B94" w:rsidRPr="00896B94">
        <w:rPr>
          <w:rFonts w:ascii="Times New Roman" w:hAnsi="Times New Roman" w:cs="Times New Roman"/>
        </w:rPr>
        <w:t xml:space="preserve"> </w:t>
      </w:r>
      <w:r w:rsidR="00DA4EBD" w:rsidRPr="00896B94">
        <w:rPr>
          <w:rFonts w:ascii="Times New Roman" w:hAnsi="Times New Roman" w:cs="Times New Roman"/>
        </w:rPr>
        <w:t>honorowan</w:t>
      </w:r>
      <w:r>
        <w:rPr>
          <w:rFonts w:ascii="Times New Roman" w:hAnsi="Times New Roman" w:cs="Times New Roman"/>
        </w:rPr>
        <w:t>a</w:t>
      </w:r>
      <w:r w:rsidR="00896B94">
        <w:rPr>
          <w:rFonts w:ascii="Times New Roman" w:hAnsi="Times New Roman" w:cs="Times New Roman"/>
        </w:rPr>
        <w:t xml:space="preserve"> będzie </w:t>
      </w:r>
      <w:r w:rsidR="00DA4EBD" w:rsidRPr="00896B94">
        <w:rPr>
          <w:rFonts w:ascii="Times New Roman" w:hAnsi="Times New Roman" w:cs="Times New Roman"/>
        </w:rPr>
        <w:t xml:space="preserve">na terytorium </w:t>
      </w:r>
      <w:r w:rsidR="00896B94">
        <w:rPr>
          <w:rFonts w:ascii="Times New Roman" w:hAnsi="Times New Roman" w:cs="Times New Roman"/>
        </w:rPr>
        <w:t xml:space="preserve">Rzeczypospolitej Polskiej przez </w:t>
      </w:r>
      <w:r>
        <w:rPr>
          <w:rFonts w:ascii="Times New Roman" w:hAnsi="Times New Roman" w:cs="Times New Roman"/>
        </w:rPr>
        <w:t xml:space="preserve">każdy, </w:t>
      </w:r>
      <w:r w:rsidR="00896B94">
        <w:rPr>
          <w:rFonts w:ascii="Times New Roman" w:hAnsi="Times New Roman" w:cs="Times New Roman"/>
        </w:rPr>
        <w:t>autoryzowany serwis</w:t>
      </w:r>
      <w:r w:rsidR="00DA4EBD" w:rsidRPr="00896B94">
        <w:rPr>
          <w:rFonts w:ascii="Times New Roman" w:hAnsi="Times New Roman" w:cs="Times New Roman"/>
        </w:rPr>
        <w:t xml:space="preserve"> </w:t>
      </w:r>
      <w:r w:rsidR="00896B94">
        <w:rPr>
          <w:rFonts w:ascii="Times New Roman" w:hAnsi="Times New Roman" w:cs="Times New Roman"/>
        </w:rPr>
        <w:t>Ricoh</w:t>
      </w:r>
      <w:r w:rsidR="00DA4EBD" w:rsidRPr="00896B94">
        <w:rPr>
          <w:rFonts w:ascii="Times New Roman" w:hAnsi="Times New Roman" w:cs="Times New Roman"/>
        </w:rPr>
        <w:t>.</w:t>
      </w:r>
      <w:r w:rsidR="00896B94">
        <w:rPr>
          <w:rFonts w:ascii="Times New Roman" w:hAnsi="Times New Roman" w:cs="Times New Roman"/>
        </w:rPr>
        <w:t xml:space="preserve"> Wiadomość potwierdzająca zostanie wysłana </w:t>
      </w:r>
      <w:r w:rsidR="00DA4EBD" w:rsidRPr="00896B94">
        <w:rPr>
          <w:rFonts w:ascii="Times New Roman" w:hAnsi="Times New Roman" w:cs="Times New Roman"/>
        </w:rPr>
        <w:t xml:space="preserve">w terminie do </w:t>
      </w:r>
    </w:p>
    <w:p w:rsidR="00896B94" w:rsidRDefault="0055439C" w:rsidP="00563A8F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 dni roboczych</w:t>
      </w:r>
      <w:r w:rsidR="00DA4EBD" w:rsidRPr="00896B94">
        <w:rPr>
          <w:rFonts w:ascii="Times New Roman" w:hAnsi="Times New Roman" w:cs="Times New Roman"/>
        </w:rPr>
        <w:t xml:space="preserve"> od dnia otrzymania przez</w:t>
      </w:r>
      <w:r w:rsidR="00896B94">
        <w:rPr>
          <w:rFonts w:ascii="Times New Roman" w:hAnsi="Times New Roman" w:cs="Times New Roman"/>
        </w:rPr>
        <w:t xml:space="preserve"> Ricoh </w:t>
      </w:r>
      <w:r w:rsidR="00DA4EBD" w:rsidRPr="00896B94">
        <w:rPr>
          <w:rFonts w:ascii="Times New Roman" w:hAnsi="Times New Roman" w:cs="Times New Roman"/>
        </w:rPr>
        <w:t>prawidłowo wypełnione</w:t>
      </w:r>
      <w:r>
        <w:rPr>
          <w:rFonts w:ascii="Times New Roman" w:hAnsi="Times New Roman" w:cs="Times New Roman"/>
        </w:rPr>
        <w:t>j wiadomości</w:t>
      </w:r>
      <w:r w:rsidR="00DA4EBD" w:rsidRPr="00896B94">
        <w:rPr>
          <w:rFonts w:ascii="Times New Roman" w:hAnsi="Times New Roman" w:cs="Times New Roman"/>
        </w:rPr>
        <w:t xml:space="preserve"> rejestracyj</w:t>
      </w:r>
      <w:r>
        <w:rPr>
          <w:rFonts w:ascii="Times New Roman" w:hAnsi="Times New Roman" w:cs="Times New Roman"/>
        </w:rPr>
        <w:t>nej</w:t>
      </w:r>
      <w:r w:rsidR="00183333">
        <w:rPr>
          <w:rFonts w:ascii="Times New Roman" w:hAnsi="Times New Roman" w:cs="Times New Roman"/>
        </w:rPr>
        <w:t xml:space="preserve"> Uczestnika</w:t>
      </w:r>
      <w:r w:rsidR="00DA4EBD" w:rsidRPr="00896B94">
        <w:rPr>
          <w:rFonts w:ascii="Times New Roman" w:hAnsi="Times New Roman" w:cs="Times New Roman"/>
        </w:rPr>
        <w:t xml:space="preserve"> i pozytywnego</w:t>
      </w:r>
      <w:r w:rsidR="00896B94">
        <w:rPr>
          <w:rFonts w:ascii="Times New Roman" w:hAnsi="Times New Roman" w:cs="Times New Roman"/>
        </w:rPr>
        <w:t xml:space="preserve"> </w:t>
      </w:r>
      <w:r w:rsidR="00DA4EBD" w:rsidRPr="00896B94">
        <w:rPr>
          <w:rFonts w:ascii="Times New Roman" w:hAnsi="Times New Roman" w:cs="Times New Roman"/>
        </w:rPr>
        <w:t xml:space="preserve">zweryfikowania przez </w:t>
      </w:r>
      <w:r w:rsidR="00896B94">
        <w:rPr>
          <w:rFonts w:ascii="Times New Roman" w:hAnsi="Times New Roman" w:cs="Times New Roman"/>
        </w:rPr>
        <w:t>Ricoh</w:t>
      </w:r>
      <w:r w:rsidR="00DA4EBD" w:rsidRPr="00896B94">
        <w:rPr>
          <w:rFonts w:ascii="Times New Roman" w:hAnsi="Times New Roman" w:cs="Times New Roman"/>
        </w:rPr>
        <w:t xml:space="preserve"> spełnienia przez </w:t>
      </w:r>
      <w:r w:rsidR="00183333">
        <w:rPr>
          <w:rFonts w:ascii="Times New Roman" w:hAnsi="Times New Roman" w:cs="Times New Roman"/>
        </w:rPr>
        <w:t>Uczestnika warunków</w:t>
      </w:r>
      <w:r w:rsidR="00DA4EBD" w:rsidRPr="00896B94">
        <w:rPr>
          <w:rFonts w:ascii="Times New Roman" w:hAnsi="Times New Roman" w:cs="Times New Roman"/>
        </w:rPr>
        <w:t xml:space="preserve"> określonych w</w:t>
      </w:r>
      <w:r w:rsidR="00896B94">
        <w:rPr>
          <w:rFonts w:ascii="Times New Roman" w:hAnsi="Times New Roman" w:cs="Times New Roman"/>
        </w:rPr>
        <w:t xml:space="preserve"> </w:t>
      </w:r>
      <w:r w:rsidR="00DA4EBD" w:rsidRPr="00896B94">
        <w:rPr>
          <w:rFonts w:ascii="Times New Roman" w:hAnsi="Times New Roman" w:cs="Times New Roman"/>
        </w:rPr>
        <w:t>Regulaminie</w:t>
      </w:r>
      <w:r w:rsidR="00896B94">
        <w:rPr>
          <w:rFonts w:ascii="Times New Roman" w:hAnsi="Times New Roman" w:cs="Times New Roman"/>
        </w:rPr>
        <w:t>.</w:t>
      </w:r>
    </w:p>
    <w:p w:rsidR="00896B94" w:rsidRDefault="00DA4EBD" w:rsidP="00563A8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96B94">
        <w:rPr>
          <w:rFonts w:ascii="Times New Roman" w:hAnsi="Times New Roman" w:cs="Times New Roman"/>
        </w:rPr>
        <w:t xml:space="preserve">Uczestnikowi nie przysługuje prawo do wymiany udzielonej mu dodatkowej </w:t>
      </w:r>
      <w:r w:rsidR="00247F0A">
        <w:rPr>
          <w:rFonts w:ascii="Times New Roman" w:hAnsi="Times New Roman" w:cs="Times New Roman"/>
        </w:rPr>
        <w:t>dwuletniej</w:t>
      </w:r>
      <w:r w:rsidR="00183333">
        <w:rPr>
          <w:rFonts w:ascii="Times New Roman" w:hAnsi="Times New Roman" w:cs="Times New Roman"/>
        </w:rPr>
        <w:t xml:space="preserve"> </w:t>
      </w:r>
      <w:r w:rsidRPr="00896B94">
        <w:rPr>
          <w:rFonts w:ascii="Times New Roman" w:hAnsi="Times New Roman" w:cs="Times New Roman"/>
        </w:rPr>
        <w:t>gwarancji</w:t>
      </w:r>
      <w:r w:rsidR="00896B94" w:rsidRPr="00896B94">
        <w:rPr>
          <w:rFonts w:ascii="Times New Roman" w:hAnsi="Times New Roman" w:cs="Times New Roman"/>
        </w:rPr>
        <w:t xml:space="preserve"> na </w:t>
      </w:r>
      <w:r w:rsidRPr="00896B94">
        <w:rPr>
          <w:rFonts w:ascii="Times New Roman" w:hAnsi="Times New Roman" w:cs="Times New Roman"/>
        </w:rPr>
        <w:t>ekwiwalent pieniężny. Uczestnik nie może żądać wymiany udzielonej mu</w:t>
      </w:r>
      <w:r w:rsidR="00896B94" w:rsidRPr="00896B94">
        <w:rPr>
          <w:rFonts w:ascii="Times New Roman" w:hAnsi="Times New Roman" w:cs="Times New Roman"/>
        </w:rPr>
        <w:t xml:space="preserve"> </w:t>
      </w:r>
      <w:r w:rsidRPr="00896B94">
        <w:rPr>
          <w:rFonts w:ascii="Times New Roman" w:hAnsi="Times New Roman" w:cs="Times New Roman"/>
        </w:rPr>
        <w:t xml:space="preserve">dodatkowej gwarancji </w:t>
      </w:r>
      <w:r w:rsidR="00896B94">
        <w:rPr>
          <w:rFonts w:ascii="Times New Roman" w:hAnsi="Times New Roman" w:cs="Times New Roman"/>
        </w:rPr>
        <w:t>na inną rzecz lub nagrodę.</w:t>
      </w:r>
    </w:p>
    <w:p w:rsidR="00DA4EBD" w:rsidRPr="00896B94" w:rsidRDefault="00DA4EBD" w:rsidP="00563A8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96B94">
        <w:rPr>
          <w:rFonts w:ascii="Times New Roman" w:hAnsi="Times New Roman" w:cs="Times New Roman"/>
        </w:rPr>
        <w:t>Każdy Uczestnik uprawniony jest do otrzymania w ramach Pro</w:t>
      </w:r>
      <w:r w:rsidR="00896B94">
        <w:rPr>
          <w:rFonts w:ascii="Times New Roman" w:hAnsi="Times New Roman" w:cs="Times New Roman"/>
        </w:rPr>
        <w:t xml:space="preserve">mocji </w:t>
      </w:r>
      <w:r w:rsidR="00896B94" w:rsidRPr="00896B94">
        <w:rPr>
          <w:rFonts w:ascii="Times New Roman" w:hAnsi="Times New Roman" w:cs="Times New Roman"/>
        </w:rPr>
        <w:t>dodatkowej gwarancji</w:t>
      </w:r>
      <w:r w:rsidRPr="00896B94">
        <w:rPr>
          <w:rFonts w:ascii="Times New Roman" w:hAnsi="Times New Roman" w:cs="Times New Roman"/>
        </w:rPr>
        <w:t xml:space="preserve"> </w:t>
      </w:r>
      <w:r w:rsidR="00AC7475">
        <w:rPr>
          <w:rFonts w:ascii="Times New Roman" w:hAnsi="Times New Roman" w:cs="Times New Roman"/>
        </w:rPr>
        <w:t xml:space="preserve">na każde </w:t>
      </w:r>
      <w:r w:rsidR="00896B94">
        <w:rPr>
          <w:rFonts w:ascii="Times New Roman" w:hAnsi="Times New Roman" w:cs="Times New Roman"/>
        </w:rPr>
        <w:t xml:space="preserve">zakupione </w:t>
      </w:r>
      <w:r w:rsidRPr="00896B94">
        <w:rPr>
          <w:rFonts w:ascii="Times New Roman" w:hAnsi="Times New Roman" w:cs="Times New Roman"/>
        </w:rPr>
        <w:t>w trakcie je</w:t>
      </w:r>
      <w:r w:rsidR="00896B94">
        <w:rPr>
          <w:rFonts w:ascii="Times New Roman" w:hAnsi="Times New Roman" w:cs="Times New Roman"/>
        </w:rPr>
        <w:t>j</w:t>
      </w:r>
      <w:r w:rsidRPr="00896B94">
        <w:rPr>
          <w:rFonts w:ascii="Times New Roman" w:hAnsi="Times New Roman" w:cs="Times New Roman"/>
        </w:rPr>
        <w:t xml:space="preserve"> trwania urzą</w:t>
      </w:r>
      <w:r w:rsidR="00AC7475">
        <w:rPr>
          <w:rFonts w:ascii="Times New Roman" w:hAnsi="Times New Roman" w:cs="Times New Roman"/>
        </w:rPr>
        <w:t>dzenie</w:t>
      </w:r>
      <w:r w:rsidR="00183333">
        <w:rPr>
          <w:rFonts w:ascii="Times New Roman" w:hAnsi="Times New Roman" w:cs="Times New Roman"/>
        </w:rPr>
        <w:t>,</w:t>
      </w:r>
      <w:r w:rsidRPr="00896B94">
        <w:rPr>
          <w:rFonts w:ascii="Times New Roman" w:hAnsi="Times New Roman" w:cs="Times New Roman"/>
        </w:rPr>
        <w:t xml:space="preserve"> objęt</w:t>
      </w:r>
      <w:r w:rsidR="00AC7475">
        <w:rPr>
          <w:rFonts w:ascii="Times New Roman" w:hAnsi="Times New Roman" w:cs="Times New Roman"/>
        </w:rPr>
        <w:t>e</w:t>
      </w:r>
      <w:r w:rsidRPr="00896B94">
        <w:rPr>
          <w:rFonts w:ascii="Times New Roman" w:hAnsi="Times New Roman" w:cs="Times New Roman"/>
        </w:rPr>
        <w:t xml:space="preserve"> Programem, pod warunkiem</w:t>
      </w:r>
      <w:r w:rsidR="00896B94">
        <w:rPr>
          <w:rFonts w:ascii="Times New Roman" w:hAnsi="Times New Roman" w:cs="Times New Roman"/>
        </w:rPr>
        <w:t xml:space="preserve"> </w:t>
      </w:r>
      <w:r w:rsidRPr="00896B94">
        <w:rPr>
          <w:rFonts w:ascii="Times New Roman" w:hAnsi="Times New Roman" w:cs="Times New Roman"/>
        </w:rPr>
        <w:t>spełnienia wszystkich przesłanek określonych w Regulaminie,  dla każdego z</w:t>
      </w:r>
      <w:r w:rsidR="00896B94">
        <w:rPr>
          <w:rFonts w:ascii="Times New Roman" w:hAnsi="Times New Roman" w:cs="Times New Roman"/>
        </w:rPr>
        <w:t xml:space="preserve"> </w:t>
      </w:r>
      <w:r w:rsidRPr="00896B94">
        <w:rPr>
          <w:rFonts w:ascii="Times New Roman" w:hAnsi="Times New Roman" w:cs="Times New Roman"/>
        </w:rPr>
        <w:t>zakupionych urządzeń.</w:t>
      </w:r>
    </w:p>
    <w:p w:rsidR="00DA4EBD" w:rsidRPr="00DA4EBD" w:rsidRDefault="00DA4EBD" w:rsidP="00AC7475">
      <w:pPr>
        <w:spacing w:line="360" w:lineRule="auto"/>
        <w:jc w:val="center"/>
        <w:rPr>
          <w:rFonts w:ascii="Times New Roman" w:hAnsi="Times New Roman" w:cs="Times New Roman"/>
        </w:rPr>
      </w:pPr>
      <w:r w:rsidRPr="00DA4EBD">
        <w:rPr>
          <w:rFonts w:ascii="Times New Roman" w:hAnsi="Times New Roman" w:cs="Times New Roman"/>
        </w:rPr>
        <w:t xml:space="preserve">§ </w:t>
      </w:r>
      <w:r w:rsidR="00AC7475">
        <w:rPr>
          <w:rFonts w:ascii="Times New Roman" w:hAnsi="Times New Roman" w:cs="Times New Roman"/>
        </w:rPr>
        <w:t>8</w:t>
      </w:r>
    </w:p>
    <w:p w:rsidR="00ED495A" w:rsidRDefault="00DA4EBD" w:rsidP="00ED495A">
      <w:pPr>
        <w:spacing w:line="360" w:lineRule="auto"/>
        <w:rPr>
          <w:rFonts w:ascii="Times New Roman" w:hAnsi="Times New Roman" w:cs="Times New Roman"/>
        </w:rPr>
      </w:pPr>
      <w:r w:rsidRPr="00114966">
        <w:rPr>
          <w:rFonts w:ascii="Times New Roman" w:hAnsi="Times New Roman" w:cs="Times New Roman"/>
        </w:rPr>
        <w:t>Reklamacje dotyczące Pro</w:t>
      </w:r>
      <w:r w:rsidR="00183333" w:rsidRPr="00114966">
        <w:rPr>
          <w:rFonts w:ascii="Times New Roman" w:hAnsi="Times New Roman" w:cs="Times New Roman"/>
        </w:rPr>
        <w:t>mocji</w:t>
      </w:r>
      <w:r w:rsidRPr="00114966">
        <w:rPr>
          <w:rFonts w:ascii="Times New Roman" w:hAnsi="Times New Roman" w:cs="Times New Roman"/>
        </w:rPr>
        <w:t xml:space="preserve"> mogą być zgłaszane </w:t>
      </w:r>
      <w:r w:rsidR="00183333" w:rsidRPr="00114966">
        <w:rPr>
          <w:rFonts w:ascii="Times New Roman" w:hAnsi="Times New Roman" w:cs="Times New Roman"/>
        </w:rPr>
        <w:t xml:space="preserve">w formie pisemnej </w:t>
      </w:r>
      <w:r w:rsidRPr="00114966">
        <w:rPr>
          <w:rFonts w:ascii="Times New Roman" w:hAnsi="Times New Roman" w:cs="Times New Roman"/>
        </w:rPr>
        <w:t>na adr</w:t>
      </w:r>
      <w:r w:rsidR="00AC7475" w:rsidRPr="00114966">
        <w:rPr>
          <w:rFonts w:ascii="Times New Roman" w:hAnsi="Times New Roman" w:cs="Times New Roman"/>
        </w:rPr>
        <w:t>es</w:t>
      </w:r>
      <w:r w:rsidR="00183333" w:rsidRPr="00114966">
        <w:rPr>
          <w:rFonts w:ascii="Times New Roman" w:hAnsi="Times New Roman" w:cs="Times New Roman"/>
        </w:rPr>
        <w:t xml:space="preserve"> Organizatora </w:t>
      </w:r>
      <w:r w:rsidR="00AC7475" w:rsidRPr="00114966">
        <w:rPr>
          <w:rFonts w:ascii="Times New Roman" w:hAnsi="Times New Roman" w:cs="Times New Roman"/>
        </w:rPr>
        <w:t xml:space="preserve">: Ricoh Polska Sp. z o.o. </w:t>
      </w:r>
      <w:r w:rsidRPr="00114966">
        <w:rPr>
          <w:rFonts w:ascii="Times New Roman" w:hAnsi="Times New Roman" w:cs="Times New Roman"/>
        </w:rPr>
        <w:t xml:space="preserve"> ul. </w:t>
      </w:r>
      <w:r w:rsidR="00AC7475" w:rsidRPr="00114966">
        <w:rPr>
          <w:rFonts w:ascii="Times New Roman" w:hAnsi="Times New Roman" w:cs="Times New Roman"/>
        </w:rPr>
        <w:t>Żwirki i Wigury 18</w:t>
      </w:r>
      <w:r w:rsidRPr="00114966">
        <w:rPr>
          <w:rFonts w:ascii="Times New Roman" w:hAnsi="Times New Roman" w:cs="Times New Roman"/>
        </w:rPr>
        <w:t>A, 02-</w:t>
      </w:r>
      <w:r w:rsidR="00AC7475" w:rsidRPr="00114966">
        <w:rPr>
          <w:rFonts w:ascii="Times New Roman" w:hAnsi="Times New Roman" w:cs="Times New Roman"/>
        </w:rPr>
        <w:t>092</w:t>
      </w:r>
      <w:r w:rsidR="00ED495A">
        <w:rPr>
          <w:rFonts w:ascii="Times New Roman" w:hAnsi="Times New Roman" w:cs="Times New Roman"/>
        </w:rPr>
        <w:t xml:space="preserve"> Warszawa z dopiskiem </w:t>
      </w:r>
      <w:r w:rsidR="00ED495A" w:rsidRPr="00ED495A">
        <w:rPr>
          <w:rFonts w:ascii="Times New Roman" w:hAnsi="Times New Roman" w:cs="Times New Roman"/>
        </w:rPr>
        <w:t>„PRZEDSPRZEDAŻ 2+2 lata gwarancji”</w:t>
      </w:r>
    </w:p>
    <w:p w:rsidR="00DA4EBD" w:rsidRPr="00DA4EBD" w:rsidRDefault="00DA4EBD" w:rsidP="00ED495A">
      <w:pPr>
        <w:spacing w:line="360" w:lineRule="auto"/>
        <w:jc w:val="center"/>
        <w:rPr>
          <w:rFonts w:ascii="Times New Roman" w:hAnsi="Times New Roman" w:cs="Times New Roman"/>
        </w:rPr>
      </w:pPr>
      <w:r w:rsidRPr="00DA4EBD">
        <w:rPr>
          <w:rFonts w:ascii="Times New Roman" w:hAnsi="Times New Roman" w:cs="Times New Roman"/>
        </w:rPr>
        <w:t xml:space="preserve">§ </w:t>
      </w:r>
      <w:r w:rsidR="00AC7475">
        <w:rPr>
          <w:rFonts w:ascii="Times New Roman" w:hAnsi="Times New Roman" w:cs="Times New Roman"/>
        </w:rPr>
        <w:t>9</w:t>
      </w:r>
    </w:p>
    <w:p w:rsidR="00F30A32" w:rsidRPr="00DA4EBD" w:rsidRDefault="00DA4EBD" w:rsidP="00DA4EBD">
      <w:pPr>
        <w:spacing w:line="360" w:lineRule="auto"/>
        <w:jc w:val="both"/>
        <w:rPr>
          <w:rFonts w:ascii="Times New Roman" w:hAnsi="Times New Roman" w:cs="Times New Roman"/>
        </w:rPr>
      </w:pPr>
      <w:r w:rsidRPr="00DA4EBD">
        <w:rPr>
          <w:rFonts w:ascii="Times New Roman" w:hAnsi="Times New Roman" w:cs="Times New Roman"/>
        </w:rPr>
        <w:t>Udział w Pro</w:t>
      </w:r>
      <w:r w:rsidR="00FE0B0A">
        <w:rPr>
          <w:rFonts w:ascii="Times New Roman" w:hAnsi="Times New Roman" w:cs="Times New Roman"/>
        </w:rPr>
        <w:t>mocji</w:t>
      </w:r>
      <w:r w:rsidRPr="00DA4EBD">
        <w:rPr>
          <w:rFonts w:ascii="Times New Roman" w:hAnsi="Times New Roman" w:cs="Times New Roman"/>
        </w:rPr>
        <w:t xml:space="preserve"> oznacza zgodę Uczestnika </w:t>
      </w:r>
      <w:r w:rsidR="00AC7475">
        <w:rPr>
          <w:rFonts w:ascii="Times New Roman" w:hAnsi="Times New Roman" w:cs="Times New Roman"/>
        </w:rPr>
        <w:t>na warunki Pro</w:t>
      </w:r>
      <w:r w:rsidR="00FE0B0A">
        <w:rPr>
          <w:rFonts w:ascii="Times New Roman" w:hAnsi="Times New Roman" w:cs="Times New Roman"/>
        </w:rPr>
        <w:t xml:space="preserve">mocji, </w:t>
      </w:r>
      <w:r w:rsidR="00AC7475">
        <w:rPr>
          <w:rFonts w:ascii="Times New Roman" w:hAnsi="Times New Roman" w:cs="Times New Roman"/>
        </w:rPr>
        <w:t xml:space="preserve"> określone w </w:t>
      </w:r>
      <w:r w:rsidRPr="00DA4EBD">
        <w:rPr>
          <w:rFonts w:ascii="Times New Roman" w:hAnsi="Times New Roman" w:cs="Times New Roman"/>
        </w:rPr>
        <w:t xml:space="preserve">Regulaminie. W sprawach nieuregulowanych </w:t>
      </w:r>
      <w:r w:rsidR="00AC7475">
        <w:rPr>
          <w:rFonts w:ascii="Times New Roman" w:hAnsi="Times New Roman" w:cs="Times New Roman"/>
        </w:rPr>
        <w:t xml:space="preserve">w Regulaminie mają zastosowanie </w:t>
      </w:r>
      <w:r w:rsidRPr="00DA4EBD">
        <w:rPr>
          <w:rFonts w:ascii="Times New Roman" w:hAnsi="Times New Roman" w:cs="Times New Roman"/>
        </w:rPr>
        <w:t>odpowie</w:t>
      </w:r>
      <w:r w:rsidR="00247F0A">
        <w:rPr>
          <w:rFonts w:ascii="Times New Roman" w:hAnsi="Times New Roman" w:cs="Times New Roman"/>
        </w:rPr>
        <w:t>dnie przepisy kodeksu cywilnego.</w:t>
      </w:r>
    </w:p>
    <w:p w:rsidR="00DA4EBD" w:rsidRPr="00DA4EBD" w:rsidRDefault="00DA4EBD" w:rsidP="00AC7475">
      <w:pPr>
        <w:spacing w:line="360" w:lineRule="auto"/>
        <w:jc w:val="center"/>
        <w:rPr>
          <w:rFonts w:ascii="Times New Roman" w:hAnsi="Times New Roman" w:cs="Times New Roman"/>
        </w:rPr>
      </w:pPr>
      <w:r w:rsidRPr="00DA4EBD">
        <w:rPr>
          <w:rFonts w:ascii="Times New Roman" w:hAnsi="Times New Roman" w:cs="Times New Roman"/>
        </w:rPr>
        <w:t>§ 1</w:t>
      </w:r>
      <w:r w:rsidR="00AC7475">
        <w:rPr>
          <w:rFonts w:ascii="Times New Roman" w:hAnsi="Times New Roman" w:cs="Times New Roman"/>
        </w:rPr>
        <w:t>0</w:t>
      </w:r>
    </w:p>
    <w:p w:rsidR="00DA4EBD" w:rsidRDefault="00FE0B0A" w:rsidP="00DA4E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</w:t>
      </w:r>
      <w:r w:rsidR="00DA4EBD" w:rsidRPr="00DA4EBD">
        <w:rPr>
          <w:rFonts w:ascii="Times New Roman" w:hAnsi="Times New Roman" w:cs="Times New Roman"/>
        </w:rPr>
        <w:t xml:space="preserve"> jest uprawniony do wprowadzania zmian do R</w:t>
      </w:r>
      <w:r w:rsidR="00AC7475">
        <w:rPr>
          <w:rFonts w:ascii="Times New Roman" w:hAnsi="Times New Roman" w:cs="Times New Roman"/>
        </w:rPr>
        <w:t xml:space="preserve">egulaminu </w:t>
      </w:r>
      <w:r w:rsidR="00DA4EBD" w:rsidRPr="00DA4EBD">
        <w:rPr>
          <w:rFonts w:ascii="Times New Roman" w:hAnsi="Times New Roman" w:cs="Times New Roman"/>
        </w:rPr>
        <w:t>w dowolnym czasie. Zmiany Regulamin</w:t>
      </w:r>
      <w:r w:rsidR="00AC7475">
        <w:rPr>
          <w:rFonts w:ascii="Times New Roman" w:hAnsi="Times New Roman" w:cs="Times New Roman"/>
        </w:rPr>
        <w:t>u nie dotyczą osób</w:t>
      </w:r>
      <w:r>
        <w:rPr>
          <w:rFonts w:ascii="Times New Roman" w:hAnsi="Times New Roman" w:cs="Times New Roman"/>
        </w:rPr>
        <w:t>,</w:t>
      </w:r>
      <w:r w:rsidR="00AC7475">
        <w:rPr>
          <w:rFonts w:ascii="Times New Roman" w:hAnsi="Times New Roman" w:cs="Times New Roman"/>
        </w:rPr>
        <w:t xml:space="preserve"> które nabyły </w:t>
      </w:r>
      <w:r w:rsidR="00DA4EBD" w:rsidRPr="00DA4EBD">
        <w:rPr>
          <w:rFonts w:ascii="Times New Roman" w:hAnsi="Times New Roman" w:cs="Times New Roman"/>
        </w:rPr>
        <w:t>urządzenie objęte Pro</w:t>
      </w:r>
      <w:r w:rsidR="00AC7475">
        <w:rPr>
          <w:rFonts w:ascii="Times New Roman" w:hAnsi="Times New Roman" w:cs="Times New Roman"/>
        </w:rPr>
        <w:t>mocją</w:t>
      </w:r>
      <w:r w:rsidR="00DA4EBD" w:rsidRPr="00DA4EBD">
        <w:rPr>
          <w:rFonts w:ascii="Times New Roman" w:hAnsi="Times New Roman" w:cs="Times New Roman"/>
        </w:rPr>
        <w:t xml:space="preserve"> przed dokonaniem zmiany przez </w:t>
      </w:r>
      <w:r>
        <w:rPr>
          <w:rFonts w:ascii="Times New Roman" w:hAnsi="Times New Roman" w:cs="Times New Roman"/>
        </w:rPr>
        <w:t>Organizatora</w:t>
      </w:r>
      <w:r w:rsidR="00DA4EBD" w:rsidRPr="00DA4EBD">
        <w:rPr>
          <w:rFonts w:ascii="Times New Roman" w:hAnsi="Times New Roman" w:cs="Times New Roman"/>
        </w:rPr>
        <w:t>.</w:t>
      </w:r>
    </w:p>
    <w:p w:rsidR="00592093" w:rsidRDefault="00592093" w:rsidP="0059209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592093">
        <w:rPr>
          <w:rFonts w:ascii="Times New Roman" w:hAnsi="Times New Roman" w:cs="Times New Roman"/>
        </w:rPr>
        <w:lastRenderedPageBreak/>
        <w:t>Odpowiedzialność Organizatora wobec Uczestnika z tytułu roszczeń związanych z uprawnieniami przyznanymi Uczestnikowi w Regulaminie ograniczona jest do wysokości jednostkowej ceny towaru z rabatem w trakcie Akcji promocyjnej, którego to roszczenie dotyczy.</w:t>
      </w:r>
    </w:p>
    <w:p w:rsidR="00592093" w:rsidRPr="00592093" w:rsidRDefault="00592093" w:rsidP="0059209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592093">
        <w:rPr>
          <w:rFonts w:ascii="Times New Roman" w:hAnsi="Times New Roman" w:cs="Times New Roman"/>
        </w:rPr>
        <w:t>Powyższe ograniczenie nie wyłącza uprawnień przyznanych Uczestnikom na mocy przepisów prawnych.</w:t>
      </w:r>
    </w:p>
    <w:p w:rsidR="00563A8F" w:rsidRPr="006203E5" w:rsidRDefault="00563A8F" w:rsidP="00563A8F">
      <w:pPr>
        <w:spacing w:line="360" w:lineRule="auto"/>
        <w:rPr>
          <w:rFonts w:ascii="Times New Roman" w:hAnsi="Times New Roman" w:cs="Times New Roman"/>
        </w:rPr>
      </w:pPr>
    </w:p>
    <w:sectPr w:rsidR="00563A8F" w:rsidRPr="0062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97" w:rsidRDefault="002D5297" w:rsidP="007C580F">
      <w:pPr>
        <w:spacing w:after="0" w:line="240" w:lineRule="auto"/>
      </w:pPr>
      <w:r>
        <w:separator/>
      </w:r>
    </w:p>
  </w:endnote>
  <w:endnote w:type="continuationSeparator" w:id="0">
    <w:p w:rsidR="002D5297" w:rsidRDefault="002D5297" w:rsidP="007C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97" w:rsidRDefault="002D5297" w:rsidP="007C580F">
      <w:pPr>
        <w:spacing w:after="0" w:line="240" w:lineRule="auto"/>
      </w:pPr>
      <w:r>
        <w:separator/>
      </w:r>
    </w:p>
  </w:footnote>
  <w:footnote w:type="continuationSeparator" w:id="0">
    <w:p w:rsidR="002D5297" w:rsidRDefault="002D5297" w:rsidP="007C5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76D"/>
    <w:multiLevelType w:val="hybridMultilevel"/>
    <w:tmpl w:val="89E48E4A"/>
    <w:lvl w:ilvl="0" w:tplc="45DC8F0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40BC"/>
    <w:multiLevelType w:val="hybridMultilevel"/>
    <w:tmpl w:val="685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1F10"/>
    <w:multiLevelType w:val="hybridMultilevel"/>
    <w:tmpl w:val="66703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4F3B"/>
    <w:multiLevelType w:val="hybridMultilevel"/>
    <w:tmpl w:val="3B50D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D4161"/>
    <w:multiLevelType w:val="hybridMultilevel"/>
    <w:tmpl w:val="070A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11474"/>
    <w:multiLevelType w:val="hybridMultilevel"/>
    <w:tmpl w:val="D074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7488A"/>
    <w:multiLevelType w:val="hybridMultilevel"/>
    <w:tmpl w:val="10D29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65628"/>
    <w:multiLevelType w:val="hybridMultilevel"/>
    <w:tmpl w:val="B268E5CE"/>
    <w:lvl w:ilvl="0" w:tplc="25C8E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5249DB"/>
    <w:multiLevelType w:val="hybridMultilevel"/>
    <w:tmpl w:val="B450C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A1868"/>
    <w:multiLevelType w:val="hybridMultilevel"/>
    <w:tmpl w:val="75060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91EC9"/>
    <w:multiLevelType w:val="hybridMultilevel"/>
    <w:tmpl w:val="8C0E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A204F"/>
    <w:multiLevelType w:val="hybridMultilevel"/>
    <w:tmpl w:val="54D62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ED"/>
    <w:rsid w:val="0001748E"/>
    <w:rsid w:val="00017CCF"/>
    <w:rsid w:val="000D242B"/>
    <w:rsid w:val="00114966"/>
    <w:rsid w:val="0012117C"/>
    <w:rsid w:val="00183333"/>
    <w:rsid w:val="00247F0A"/>
    <w:rsid w:val="002B3798"/>
    <w:rsid w:val="002D5297"/>
    <w:rsid w:val="003D4D15"/>
    <w:rsid w:val="00443810"/>
    <w:rsid w:val="0055439C"/>
    <w:rsid w:val="00563A8F"/>
    <w:rsid w:val="00592093"/>
    <w:rsid w:val="005B652D"/>
    <w:rsid w:val="00606DFA"/>
    <w:rsid w:val="006203E5"/>
    <w:rsid w:val="006A4B76"/>
    <w:rsid w:val="007C580F"/>
    <w:rsid w:val="00841FEB"/>
    <w:rsid w:val="00896B94"/>
    <w:rsid w:val="008B7BF7"/>
    <w:rsid w:val="008F2693"/>
    <w:rsid w:val="00911519"/>
    <w:rsid w:val="009A6923"/>
    <w:rsid w:val="009F095B"/>
    <w:rsid w:val="00A2716D"/>
    <w:rsid w:val="00A73879"/>
    <w:rsid w:val="00AC7475"/>
    <w:rsid w:val="00BF5731"/>
    <w:rsid w:val="00D201AE"/>
    <w:rsid w:val="00D304CF"/>
    <w:rsid w:val="00D9191D"/>
    <w:rsid w:val="00DA4EBD"/>
    <w:rsid w:val="00DF1FED"/>
    <w:rsid w:val="00E22804"/>
    <w:rsid w:val="00E634E0"/>
    <w:rsid w:val="00E913F9"/>
    <w:rsid w:val="00EC7668"/>
    <w:rsid w:val="00ED495A"/>
    <w:rsid w:val="00F30A32"/>
    <w:rsid w:val="00F43F07"/>
    <w:rsid w:val="00F802F0"/>
    <w:rsid w:val="00FC0585"/>
    <w:rsid w:val="00FE0B0A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DAF5"/>
  <w15:docId w15:val="{DA14DBC1-2924-4E6E-8486-CF82BA27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F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580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8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8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73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B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B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BF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4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hronadanych@rico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tax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warancjapentax@ricoh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warancja.ricoh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CE68-51ED-4257-B560-58DC1115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Ricoh Europe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Janeczek</dc:creator>
  <cp:lastModifiedBy>Kamila Janeczek</cp:lastModifiedBy>
  <cp:revision>5</cp:revision>
  <cp:lastPrinted>2016-12-05T08:42:00Z</cp:lastPrinted>
  <dcterms:created xsi:type="dcterms:W3CDTF">2019-02-18T10:31:00Z</dcterms:created>
  <dcterms:modified xsi:type="dcterms:W3CDTF">2019-02-18T11:41:00Z</dcterms:modified>
  <cp:category>Public</cp:category>
</cp:coreProperties>
</file>